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22F95">
        <w:rPr>
          <w:sz w:val="24"/>
          <w:szCs w:val="24"/>
        </w:rPr>
        <w:t>27</w:t>
      </w:r>
      <w:r w:rsidR="00C44A14">
        <w:rPr>
          <w:sz w:val="24"/>
          <w:szCs w:val="24"/>
        </w:rPr>
        <w:t>3</w:t>
      </w:r>
      <w:r w:rsidR="00C22F95">
        <w:rPr>
          <w:sz w:val="24"/>
          <w:szCs w:val="24"/>
        </w:rPr>
        <w:t>/</w:t>
      </w:r>
      <w:r w:rsidR="00CA2A4D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823A9">
        <w:t>dez</w:t>
      </w:r>
      <w:r w:rsidR="008C7851">
        <w:t xml:space="preserve"> </w:t>
      </w:r>
      <w:r>
        <w:t>(</w:t>
      </w:r>
      <w:r w:rsidR="00F823A9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C22F95">
        <w:t>OCLIDES BENETTI</w:t>
      </w:r>
      <w:r w:rsidR="00E84E2C" w:rsidRPr="007F2BBA">
        <w:t xml:space="preserve"> </w:t>
      </w:r>
      <w:r>
        <w:t xml:space="preserve">referente ao período aquisitivo </w:t>
      </w:r>
      <w:r w:rsidR="00C22F95">
        <w:t>02/01</w:t>
      </w:r>
      <w:r w:rsidR="00092C93">
        <w:t>/</w:t>
      </w:r>
      <w:r>
        <w:t>202</w:t>
      </w:r>
      <w:r w:rsidR="00C44A14">
        <w:t>1</w:t>
      </w:r>
      <w:r>
        <w:t xml:space="preserve"> a</w:t>
      </w:r>
      <w:r w:rsidR="00BB761E">
        <w:t xml:space="preserve"> </w:t>
      </w:r>
      <w:r w:rsidR="00C22F95">
        <w:t>01</w:t>
      </w:r>
      <w:r w:rsidR="00D97470">
        <w:t>/</w:t>
      </w:r>
      <w:r w:rsidR="00C22F95">
        <w:t>01</w:t>
      </w:r>
      <w:r w:rsidR="000D1406">
        <w:t>/</w:t>
      </w:r>
      <w:r>
        <w:t>202</w:t>
      </w:r>
      <w:r w:rsidR="00C44A14">
        <w:t>2</w:t>
      </w:r>
      <w:r w:rsidR="00C22F95">
        <w:t xml:space="preserve">, durante o período de </w:t>
      </w:r>
      <w:r w:rsidR="00C44A14">
        <w:t>2</w:t>
      </w:r>
      <w:r w:rsidR="00C22F95">
        <w:t>9</w:t>
      </w:r>
      <w:r w:rsidR="00F823A9">
        <w:t>/06</w:t>
      </w:r>
      <w:r>
        <w:t>/2023 a</w:t>
      </w:r>
      <w:r w:rsidR="004D08BC">
        <w:t xml:space="preserve"> </w:t>
      </w:r>
      <w:r w:rsidR="00C44A14">
        <w:t>0</w:t>
      </w:r>
      <w:r w:rsidR="00C22F95">
        <w:t>8</w:t>
      </w:r>
      <w:r w:rsidR="002C2200">
        <w:t>/</w:t>
      </w:r>
      <w:r w:rsidR="00C44A14">
        <w:t>0</w:t>
      </w:r>
      <w:r w:rsidR="00804E78">
        <w:t>7</w:t>
      </w:r>
      <w:bookmarkStart w:id="0" w:name="_GoBack"/>
      <w:bookmarkEnd w:id="0"/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C44A14">
        <w:t>,</w:t>
      </w:r>
      <w:r w:rsidR="00C22F95">
        <w:t xml:space="preserve"> </w:t>
      </w:r>
      <w:r w:rsidR="00C44A14">
        <w:t>restando um saldo de 20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22F95">
        <w:rPr>
          <w:sz w:val="24"/>
          <w:szCs w:val="24"/>
        </w:rPr>
        <w:t>DEZESSEIS</w:t>
      </w:r>
      <w:r w:rsidR="00F823A9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22F95">
        <w:rPr>
          <w:sz w:val="24"/>
          <w:szCs w:val="24"/>
        </w:rPr>
        <w:t>16</w:t>
      </w:r>
      <w:r w:rsidR="00E85A26">
        <w:rPr>
          <w:sz w:val="24"/>
          <w:szCs w:val="24"/>
        </w:rPr>
        <w:t xml:space="preserve">) DIAS DO MÊS DE </w:t>
      </w:r>
      <w:r w:rsidR="00F823A9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409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A14" w:rsidRDefault="00E84E2C">
    <w:pPr>
      <w:pStyle w:val="Cabealho"/>
    </w:pPr>
    <w:r>
      <w:rPr>
        <w:noProof/>
        <w:lang w:eastAsia="pt-BR"/>
      </w:rPr>
      <w:drawing>
        <wp:inline distT="0" distB="0" distL="0" distR="0" wp14:anchorId="6F4ED84A" wp14:editId="3ECC8F0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7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2D6D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04E78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22F95"/>
    <w:rsid w:val="00C41BCB"/>
    <w:rsid w:val="00C4343F"/>
    <w:rsid w:val="00C44A14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23A9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8EE0-D206-484C-8196-01FA9923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2023-05-16T11:58:00Z</cp:lastPrinted>
  <dcterms:created xsi:type="dcterms:W3CDTF">2023-05-16T12:01:00Z</dcterms:created>
  <dcterms:modified xsi:type="dcterms:W3CDTF">2023-05-16T14:17:00Z</dcterms:modified>
</cp:coreProperties>
</file>