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1B" w:rsidRDefault="006C781B" w:rsidP="006C781B">
      <w:pPr>
        <w:rPr>
          <w:sz w:val="24"/>
          <w:szCs w:val="24"/>
        </w:rPr>
      </w:pPr>
    </w:p>
    <w:p w:rsidR="006C781B" w:rsidRDefault="008E3B5E" w:rsidP="006C78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C781B">
        <w:rPr>
          <w:sz w:val="24"/>
          <w:szCs w:val="24"/>
        </w:rPr>
        <w:t xml:space="preserve"> PORTARIA DEP. PESSOAL Nº </w:t>
      </w:r>
      <w:r w:rsidR="002C35E0">
        <w:rPr>
          <w:sz w:val="24"/>
          <w:szCs w:val="24"/>
        </w:rPr>
        <w:t>600</w:t>
      </w:r>
      <w:r w:rsidR="006C781B">
        <w:rPr>
          <w:sz w:val="24"/>
          <w:szCs w:val="24"/>
        </w:rPr>
        <w:t>/2023.</w:t>
      </w: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2C35E0" w:rsidRDefault="002C35E0" w:rsidP="002C35E0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 PÚBLICO MUNICIPAL.</w:t>
      </w:r>
    </w:p>
    <w:p w:rsidR="002C35E0" w:rsidRDefault="002C35E0" w:rsidP="002C35E0">
      <w:pPr>
        <w:ind w:left="3544" w:hanging="6"/>
        <w:rPr>
          <w:color w:val="000000"/>
          <w:sz w:val="24"/>
          <w:szCs w:val="24"/>
        </w:rPr>
      </w:pPr>
    </w:p>
    <w:p w:rsidR="002C35E0" w:rsidRDefault="002C35E0" w:rsidP="002C35E0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LOURENÇO DOMINGOS MORO, Prefeito Municipal em exercício de Faxinal do Soturno, Estado do Rio Grande do Sul, no uso das atribuições que lhe confere a Lei Orgânica do Município, conforme o que estabelece o artigo 3º da Emenda Constitucional nº. 47/2005, CONCEDE APOSENTADORIA POR TEMPO DE CONTRIBUIÇÃO, a contar de sete (07) de Novembro de 2023, ao Servidor Público Municipal, PAULO RICARDO MARZARI, CPF 389.603.110-49, Cargo de Auxiliar Técnico, padrão 09, Classe D, matrícula nº. 20-5, regime jurídico estatutário, carga horária de 40 horas semanais, com proventos mensais e Integrais no valor de R$ 5.475,16 composto das seguintes vantagens: Vencimento básico do Cargo Auxiliar Técnico, no valor de R$ 2.717,20, conforme artigo 3º da Lei Municipal nº. 2.299/2015, 30% do vencimento básico, referente a Classe D, no valor de R$ 815,16, conforme artigos 11º ao 15º da Lei Municipal nº. 2.299/2015 e Adicional por Tempo de Serviço - 55 % referente a onze (11) Triênios, no valor de R$ 1.942,80, conforme artigo 91º. da Lei Municipal 1.350/2001, a ser custeada pelo Regime Próprio de Previdência Social – RPPS, e seu reajuste será efetivado pela paridade.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2C35E0">
        <w:rPr>
          <w:sz w:val="24"/>
          <w:szCs w:val="24"/>
        </w:rPr>
        <w:t xml:space="preserve">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D3612">
        <w:rPr>
          <w:sz w:val="24"/>
          <w:szCs w:val="24"/>
        </w:rPr>
        <w:t>SETE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</w:t>
      </w:r>
      <w:r w:rsidR="00CD3612">
        <w:rPr>
          <w:sz w:val="24"/>
          <w:szCs w:val="24"/>
        </w:rPr>
        <w:t>7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bookmarkStart w:id="0" w:name="_GoBack"/>
      <w:bookmarkEnd w:id="0"/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D3612">
        <w:rPr>
          <w:sz w:val="24"/>
          <w:szCs w:val="24"/>
        </w:rPr>
        <w:t>07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D3612">
        <w:rPr>
          <w:sz w:val="24"/>
          <w:szCs w:val="24"/>
        </w:rPr>
        <w:t>07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79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09B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058E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02B21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08AE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C35E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4E0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CD5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C781B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D4ED5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3796"/>
    <w:rsid w:val="008E3B5E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51C13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2528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612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58F4"/>
    <w:rsid w:val="00D432E6"/>
    <w:rsid w:val="00D43553"/>
    <w:rsid w:val="00D447D7"/>
    <w:rsid w:val="00D45DDA"/>
    <w:rsid w:val="00D46F7F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0DF9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85705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167D-ACE2-494C-8047-BA8F41E5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cp:lastPrinted>2023-07-14T19:33:00Z</cp:lastPrinted>
  <dcterms:created xsi:type="dcterms:W3CDTF">2023-11-08T20:40:00Z</dcterms:created>
  <dcterms:modified xsi:type="dcterms:W3CDTF">2023-11-08T20:49:00Z</dcterms:modified>
</cp:coreProperties>
</file>