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B17B2">
        <w:rPr>
          <w:sz w:val="24"/>
          <w:szCs w:val="24"/>
        </w:rPr>
        <w:t>6</w:t>
      </w:r>
      <w:r w:rsidR="00D51C39">
        <w:rPr>
          <w:sz w:val="24"/>
          <w:szCs w:val="24"/>
        </w:rPr>
        <w:t>6</w:t>
      </w:r>
      <w:r w:rsidR="00BE4767">
        <w:rPr>
          <w:sz w:val="24"/>
          <w:szCs w:val="24"/>
        </w:rPr>
        <w:t>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BE4767">
        <w:t>vinte</w:t>
      </w:r>
      <w:r w:rsidR="00233E5C">
        <w:t xml:space="preserve"> </w:t>
      </w:r>
      <w:r>
        <w:t>(</w:t>
      </w:r>
      <w:r w:rsidR="00BE4767">
        <w:t>2</w:t>
      </w:r>
      <w:r w:rsidR="00516862">
        <w:t>0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bookmarkStart w:id="0" w:name="_GoBack"/>
      <w:r w:rsidR="00BE4767" w:rsidRPr="00BE4767">
        <w:t>DENIS GERBASSI DE OLIVEIRA</w:t>
      </w:r>
      <w:bookmarkEnd w:id="0"/>
      <w:r w:rsidR="0049358C">
        <w:t xml:space="preserve"> </w:t>
      </w:r>
      <w:r>
        <w:t>referente ao período aquisitivo</w:t>
      </w:r>
      <w:r w:rsidR="002B3BF5">
        <w:t xml:space="preserve"> </w:t>
      </w:r>
      <w:r w:rsidR="00BE4767">
        <w:t>20</w:t>
      </w:r>
      <w:r w:rsidR="001A67D5">
        <w:t>/</w:t>
      </w:r>
      <w:r w:rsidR="00BE4767">
        <w:t>06</w:t>
      </w:r>
      <w:r w:rsidR="0049358C">
        <w:t>/20</w:t>
      </w:r>
      <w:r w:rsidR="000347F2">
        <w:t>22</w:t>
      </w:r>
      <w:r w:rsidR="002B3BF5">
        <w:t xml:space="preserve"> a </w:t>
      </w:r>
      <w:r w:rsidR="00BE4767">
        <w:t>19/06</w:t>
      </w:r>
      <w:r w:rsidR="000347F2">
        <w:t>/2023</w:t>
      </w:r>
      <w:r w:rsidR="009C5A5F">
        <w:t xml:space="preserve">, durante o período de </w:t>
      </w:r>
      <w:r w:rsidR="00BE4767">
        <w:t>08</w:t>
      </w:r>
      <w:r w:rsidR="00A802DA">
        <w:t>/</w:t>
      </w:r>
      <w:r w:rsidR="00DF0594">
        <w:t>01/2024</w:t>
      </w:r>
      <w:r>
        <w:t xml:space="preserve"> a</w:t>
      </w:r>
      <w:r w:rsidR="00BE4767">
        <w:t xml:space="preserve"> 27</w:t>
      </w:r>
      <w:r w:rsidR="002C2200">
        <w:t>/</w:t>
      </w:r>
      <w:r w:rsidR="000347F2">
        <w:t>0</w:t>
      </w:r>
      <w:r w:rsidR="00CE0DDA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BE4767">
        <w:t xml:space="preserve"> e Portaria 336/2023</w:t>
      </w:r>
      <w:r w:rsidR="00DF0594">
        <w:t>.</w:t>
      </w:r>
    </w:p>
    <w:p w:rsidR="002B3BF5" w:rsidRDefault="002B3BF5" w:rsidP="001F5BAD">
      <w:pPr>
        <w:pStyle w:val="NormalWeb"/>
        <w:spacing w:after="0"/>
        <w:jc w:val="both"/>
      </w:pP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D51C39">
        <w:rPr>
          <w:sz w:val="24"/>
          <w:szCs w:val="24"/>
        </w:rPr>
        <w:t>AO</w:t>
      </w:r>
      <w:r w:rsidR="00553112">
        <w:rPr>
          <w:sz w:val="24"/>
          <w:szCs w:val="24"/>
        </w:rPr>
        <w:t>S QUATRO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553112">
        <w:rPr>
          <w:sz w:val="24"/>
          <w:szCs w:val="24"/>
        </w:rPr>
        <w:t>04</w:t>
      </w:r>
      <w:r w:rsidR="00D51C39">
        <w:rPr>
          <w:sz w:val="24"/>
          <w:szCs w:val="24"/>
        </w:rPr>
        <w:t>) DIA</w:t>
      </w:r>
      <w:r w:rsidR="00553112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D51C39">
        <w:rPr>
          <w:sz w:val="24"/>
          <w:szCs w:val="24"/>
        </w:rPr>
        <w:t>DEZ</w:t>
      </w:r>
      <w:r w:rsidR="001B17B2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53112">
        <w:rPr>
          <w:sz w:val="24"/>
          <w:szCs w:val="24"/>
        </w:rPr>
        <w:t>04</w:t>
      </w:r>
      <w:r w:rsidR="00D51C39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53112">
        <w:rPr>
          <w:sz w:val="24"/>
          <w:szCs w:val="24"/>
        </w:rPr>
        <w:t>04</w:t>
      </w:r>
      <w:r w:rsidR="00D51C39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1B6DE32" wp14:editId="2F76E38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6862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4767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E30CD-AC3B-409A-BFC2-B7C54CA8B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2023-12-04T19:15:00Z</dcterms:created>
  <dcterms:modified xsi:type="dcterms:W3CDTF">2023-12-04T19:15:00Z</dcterms:modified>
</cp:coreProperties>
</file>