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202853C0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8B66B6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="00B27B27">
        <w:rPr>
          <w:rFonts w:ascii="Times New Roman" w:eastAsia="Times New Roman" w:hAnsi="Times New Roman" w:cs="Times New Roman"/>
          <w:sz w:val="24"/>
          <w:szCs w:val="20"/>
          <w:lang w:eastAsia="pt-BR"/>
        </w:rPr>
        <w:t>4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325FC86E" w:rsidR="002E6C5E" w:rsidRP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B27B27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="00B27B27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Senhor, </w:t>
      </w:r>
      <w:bookmarkStart w:id="0" w:name="_GoBack"/>
      <w:r w:rsidR="00B27B27">
        <w:rPr>
          <w:rFonts w:ascii="Times New Roman" w:eastAsia="Times New Roman" w:hAnsi="Times New Roman" w:cs="Times New Roman"/>
          <w:sz w:val="24"/>
          <w:szCs w:val="24"/>
          <w:lang w:eastAsia="pt-BR"/>
        </w:rPr>
        <w:t>RAFAEL DA ROCHA RODRIGUES</w:t>
      </w:r>
      <w:bookmarkEnd w:id="0"/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B27B2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B27B27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B27B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reclassificado após solicitação de final de fila em 6º lugar, conforme portaria 577/2022,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Concurso Público nº 01/2019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mologou o resultado final nº. 0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6/2020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o cargo de </w:t>
      </w:r>
      <w:r w:rsidR="00B27B27">
        <w:rPr>
          <w:rFonts w:ascii="Times New Roman" w:eastAsia="Times New Roman" w:hAnsi="Times New Roman" w:cs="Times New Roman"/>
          <w:sz w:val="24"/>
          <w:szCs w:val="24"/>
          <w:lang w:eastAsia="pt-BR"/>
        </w:rPr>
        <w:t>Eletricista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D96C77" w14:textId="12BE064C" w:rsidR="008B66B6" w:rsidRPr="008B66B6" w:rsidRDefault="002E6C5E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B27B27">
        <w:rPr>
          <w:rFonts w:ascii="Times New Roman" w:eastAsia="Times New Roman" w:hAnsi="Times New Roman" w:cs="Times New Roman"/>
          <w:sz w:val="24"/>
          <w:szCs w:val="24"/>
          <w:lang w:eastAsia="pt-BR"/>
        </w:rPr>
        <w:t>QUINZE (15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FEVEREIRO DO ANO 2024.</w:t>
      </w:r>
    </w:p>
    <w:p w14:paraId="7522BE09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E150EF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EACFCA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3278F6" w14:textId="5223E51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CLOVIS ALBERTO MONTAGNER</w:t>
      </w:r>
    </w:p>
    <w:p w14:paraId="48574384" w14:textId="20395E0E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6C60A19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7E578C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F15001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970E68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21106FAB" w14:textId="58888D34" w:rsidR="008B66B6" w:rsidRPr="008B66B6" w:rsidRDefault="00B27B27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 15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-02-2024</w:t>
      </w:r>
    </w:p>
    <w:p w14:paraId="0E98BC54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7DA7C1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3399444C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19DDDF65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FCFD99D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DC5785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1473486B" w14:textId="04A25C62" w:rsidR="002E6C5E" w:rsidRPr="002E6C5E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proofErr w:type="gramStart"/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</w:t>
      </w:r>
      <w:r w:rsidR="00B27B27"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/02/2024.</w:t>
      </w: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2E6C5E"/>
    <w:rsid w:val="00346A1E"/>
    <w:rsid w:val="004851D3"/>
    <w:rsid w:val="005603BD"/>
    <w:rsid w:val="005972AE"/>
    <w:rsid w:val="00721935"/>
    <w:rsid w:val="007B7019"/>
    <w:rsid w:val="00896983"/>
    <w:rsid w:val="00896EF3"/>
    <w:rsid w:val="008B66B6"/>
    <w:rsid w:val="00A672F9"/>
    <w:rsid w:val="00AA0A72"/>
    <w:rsid w:val="00B27B27"/>
    <w:rsid w:val="00B47915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2023-09-05T18:16:00Z</cp:lastPrinted>
  <dcterms:created xsi:type="dcterms:W3CDTF">2024-02-16T13:18:00Z</dcterms:created>
  <dcterms:modified xsi:type="dcterms:W3CDTF">2024-02-16T13:18:00Z</dcterms:modified>
</cp:coreProperties>
</file>