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A2CDB">
        <w:rPr>
          <w:sz w:val="24"/>
        </w:rPr>
        <w:t>1</w:t>
      </w:r>
      <w:r w:rsidR="0034657A">
        <w:rPr>
          <w:sz w:val="24"/>
        </w:rPr>
        <w:t>9</w:t>
      </w:r>
      <w:r w:rsidR="00690B5D">
        <w:rPr>
          <w:sz w:val="24"/>
        </w:rPr>
        <w:t>2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012E7D" w:rsidRPr="00012E7D" w:rsidRDefault="00690B5D" w:rsidP="00012E7D">
      <w:pPr>
        <w:suppressAutoHyphens/>
        <w:ind w:left="2835"/>
        <w:jc w:val="right"/>
        <w:rPr>
          <w:sz w:val="24"/>
        </w:rPr>
      </w:pPr>
      <w:r>
        <w:rPr>
          <w:sz w:val="24"/>
        </w:rPr>
        <w:t xml:space="preserve">   SUSPENDE FÉRIAS DE                                                          SERVIDORA PÚBLICA MUNICIPAL</w:t>
      </w:r>
      <w:r w:rsidR="00012E7D" w:rsidRPr="00012E7D">
        <w:rPr>
          <w:sz w:val="24"/>
        </w:rPr>
        <w:t>.</w:t>
      </w:r>
    </w:p>
    <w:p w:rsidR="005620A8" w:rsidRDefault="005620A8" w:rsidP="00012E7D">
      <w:pPr>
        <w:pStyle w:val="Recuodecorpodetexto"/>
        <w:ind w:left="0"/>
        <w:rPr>
          <w:sz w:val="24"/>
        </w:rPr>
      </w:pPr>
    </w:p>
    <w:p w:rsidR="00690B5D" w:rsidRDefault="00A31260" w:rsidP="00690B5D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tab/>
      </w:r>
      <w:r>
        <w:tab/>
        <w:t xml:space="preserve">           </w:t>
      </w:r>
      <w:r w:rsidR="00690B5D">
        <w:rPr>
          <w:color w:val="000000"/>
          <w:sz w:val="24"/>
          <w:szCs w:val="24"/>
        </w:rPr>
        <w:t xml:space="preserve">  </w:t>
      </w:r>
      <w:r w:rsidR="00690B5D" w:rsidRPr="00210514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suspende em </w:t>
      </w:r>
      <w:r w:rsidR="00690B5D">
        <w:rPr>
          <w:color w:val="000000"/>
          <w:sz w:val="24"/>
          <w:szCs w:val="24"/>
        </w:rPr>
        <w:t>vinte e seis (26) de Fevereiro de 202</w:t>
      </w:r>
      <w:r w:rsidR="00D84CE1">
        <w:rPr>
          <w:color w:val="000000"/>
          <w:sz w:val="24"/>
          <w:szCs w:val="24"/>
        </w:rPr>
        <w:t>4</w:t>
      </w:r>
      <w:bookmarkStart w:id="0" w:name="_GoBack"/>
      <w:bookmarkEnd w:id="0"/>
      <w:r w:rsidR="00690B5D" w:rsidRPr="00210514">
        <w:rPr>
          <w:color w:val="000000"/>
          <w:sz w:val="24"/>
          <w:szCs w:val="24"/>
        </w:rPr>
        <w:t>, as fér</w:t>
      </w:r>
      <w:r w:rsidR="00690B5D">
        <w:rPr>
          <w:color w:val="000000"/>
          <w:sz w:val="24"/>
          <w:szCs w:val="24"/>
        </w:rPr>
        <w:t>ias concedidas pela Portaria 031/2024 a</w:t>
      </w:r>
      <w:r w:rsidR="00690B5D" w:rsidRPr="00210514">
        <w:rPr>
          <w:color w:val="000000"/>
          <w:sz w:val="24"/>
          <w:szCs w:val="24"/>
        </w:rPr>
        <w:t xml:space="preserve"> Servidor</w:t>
      </w:r>
      <w:r w:rsidR="00690B5D">
        <w:rPr>
          <w:color w:val="000000"/>
          <w:sz w:val="24"/>
          <w:szCs w:val="24"/>
        </w:rPr>
        <w:t>a Pública</w:t>
      </w:r>
      <w:r w:rsidR="00690B5D" w:rsidRPr="00210514">
        <w:rPr>
          <w:color w:val="000000"/>
          <w:sz w:val="24"/>
          <w:szCs w:val="24"/>
        </w:rPr>
        <w:t xml:space="preserve"> Municipal </w:t>
      </w:r>
      <w:r w:rsidR="00690B5D" w:rsidRPr="00690B5D">
        <w:rPr>
          <w:color w:val="000000"/>
          <w:sz w:val="24"/>
          <w:szCs w:val="24"/>
        </w:rPr>
        <w:t>CAMILA SACCHET SCARIOTTI referente ao período aquisitivo 10/01/2022 a 09/01/2023</w:t>
      </w:r>
      <w:r w:rsidR="00690B5D" w:rsidRPr="00210514">
        <w:rPr>
          <w:color w:val="000000"/>
          <w:sz w:val="24"/>
          <w:szCs w:val="24"/>
        </w:rPr>
        <w:t>, conforme art.</w:t>
      </w:r>
      <w:r w:rsidR="00690B5D">
        <w:rPr>
          <w:color w:val="000000"/>
          <w:sz w:val="24"/>
          <w:szCs w:val="24"/>
        </w:rPr>
        <w:t>85</w:t>
      </w:r>
      <w:r w:rsidR="00690B5D" w:rsidRPr="00210514">
        <w:rPr>
          <w:color w:val="000000"/>
          <w:sz w:val="24"/>
          <w:szCs w:val="24"/>
        </w:rPr>
        <w:t xml:space="preserve">, §2º da Lei Municipal nº </w:t>
      </w:r>
      <w:r w:rsidR="00690B5D">
        <w:rPr>
          <w:color w:val="000000"/>
          <w:sz w:val="24"/>
          <w:szCs w:val="24"/>
        </w:rPr>
        <w:t>2.799/2023</w:t>
      </w:r>
      <w:r w:rsidR="00690B5D" w:rsidRPr="00210514">
        <w:rPr>
          <w:color w:val="000000"/>
          <w:sz w:val="24"/>
          <w:szCs w:val="24"/>
        </w:rPr>
        <w:t xml:space="preserve">, por necessidade de serviço público, </w:t>
      </w:r>
      <w:r w:rsidR="00690B5D">
        <w:rPr>
          <w:color w:val="000000"/>
          <w:sz w:val="24"/>
          <w:szCs w:val="24"/>
        </w:rPr>
        <w:t>conforme memorando 327/2024</w:t>
      </w:r>
      <w:r w:rsidR="00690B5D" w:rsidRPr="00210514">
        <w:rPr>
          <w:color w:val="000000"/>
          <w:sz w:val="24"/>
          <w:szCs w:val="24"/>
        </w:rPr>
        <w:t xml:space="preserve">, restando assim, um saldo de </w:t>
      </w:r>
      <w:r w:rsidR="00690B5D">
        <w:rPr>
          <w:color w:val="000000"/>
          <w:sz w:val="24"/>
          <w:szCs w:val="24"/>
        </w:rPr>
        <w:t>08</w:t>
      </w:r>
      <w:r w:rsidR="00690B5D" w:rsidRPr="00210514">
        <w:rPr>
          <w:color w:val="000000"/>
          <w:sz w:val="24"/>
          <w:szCs w:val="24"/>
        </w:rPr>
        <w:t xml:space="preserve"> dias a serem gozados em outra oportunidade. </w:t>
      </w:r>
      <w:r w:rsidR="00690B5D">
        <w:rPr>
          <w:color w:val="000000"/>
          <w:sz w:val="24"/>
          <w:szCs w:val="24"/>
        </w:rPr>
        <w:t>Sendo que 1/3 referente ao saldo já foram pagos</w:t>
      </w:r>
      <w:r w:rsidR="00690B5D" w:rsidRPr="00210514">
        <w:rPr>
          <w:color w:val="000000"/>
          <w:sz w:val="24"/>
          <w:szCs w:val="24"/>
        </w:rPr>
        <w:t>.</w:t>
      </w:r>
    </w:p>
    <w:p w:rsidR="00497B9F" w:rsidRDefault="00497B9F" w:rsidP="00690B5D">
      <w:pPr>
        <w:pStyle w:val="NormalWeb"/>
        <w:spacing w:after="0"/>
        <w:ind w:firstLine="709"/>
        <w:jc w:val="both"/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>NAL DO SOTURNO, AOS VINTE E TRÊS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012E7D">
        <w:rPr>
          <w:sz w:val="24"/>
          <w:szCs w:val="24"/>
        </w:rPr>
        <w:t>23</w:t>
      </w:r>
      <w:r w:rsidR="0030744D">
        <w:rPr>
          <w:sz w:val="24"/>
          <w:szCs w:val="24"/>
        </w:rPr>
        <w:t xml:space="preserve">) DIAS DO MÊS DE </w:t>
      </w:r>
      <w:r w:rsidR="0034657A">
        <w:rPr>
          <w:sz w:val="24"/>
          <w:szCs w:val="24"/>
        </w:rPr>
        <w:t>FEV</w:t>
      </w:r>
      <w:r w:rsidR="00690B5D">
        <w:rPr>
          <w:sz w:val="24"/>
          <w:szCs w:val="24"/>
        </w:rPr>
        <w:t>ER</w:t>
      </w:r>
      <w:r w:rsidR="009A2CDB">
        <w:rPr>
          <w:sz w:val="24"/>
          <w:szCs w:val="24"/>
        </w:rPr>
        <w:t>EIRO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4657A">
        <w:rPr>
          <w:sz w:val="24"/>
          <w:szCs w:val="24"/>
        </w:rPr>
        <w:t>23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34657A">
        <w:rPr>
          <w:sz w:val="24"/>
          <w:szCs w:val="24"/>
        </w:rPr>
        <w:t>2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4657A">
        <w:rPr>
          <w:sz w:val="24"/>
          <w:szCs w:val="24"/>
        </w:rPr>
        <w:t>23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34657A">
        <w:rPr>
          <w:sz w:val="24"/>
          <w:szCs w:val="24"/>
        </w:rPr>
        <w:t>2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2E7D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0B5D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4CE1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5:docId w15:val="{6B082778-EE18-4862-895E-9B59CBD4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94725-A5A9-4A12-A9CB-9CF932D6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2024-02-23T18:46:00Z</dcterms:created>
  <dcterms:modified xsi:type="dcterms:W3CDTF">2024-02-24T16:14:00Z</dcterms:modified>
</cp:coreProperties>
</file>