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9669D4">
        <w:rPr>
          <w:sz w:val="24"/>
          <w:szCs w:val="24"/>
        </w:rPr>
        <w:t>8</w:t>
      </w:r>
      <w:r w:rsidR="003A4E61">
        <w:rPr>
          <w:sz w:val="24"/>
          <w:szCs w:val="24"/>
        </w:rPr>
        <w:t>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3A4E61">
        <w:rPr>
          <w:sz w:val="24"/>
          <w:szCs w:val="24"/>
        </w:rPr>
        <w:t>JOÃO MAURICIO GOMES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Operário Especializado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3A4E61">
        <w:rPr>
          <w:sz w:val="24"/>
          <w:szCs w:val="24"/>
        </w:rPr>
        <w:t>3</w:t>
      </w:r>
      <w:bookmarkStart w:id="0" w:name="_GoBack"/>
      <w:bookmarkEnd w:id="0"/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</w:t>
      </w:r>
      <w:r w:rsidR="00330C36">
        <w:rPr>
          <w:sz w:val="24"/>
          <w:szCs w:val="24"/>
        </w:rPr>
        <w:t>3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A4E61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82D78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669D4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499B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8BBBD-175D-473B-8751-FC736EFB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2024-03-26T18:15:00Z</dcterms:created>
  <dcterms:modified xsi:type="dcterms:W3CDTF">2024-03-26T18:16:00Z</dcterms:modified>
</cp:coreProperties>
</file>