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4C295" w14:textId="77777777" w:rsidR="003A7E7E" w:rsidRDefault="003A7E7E" w:rsidP="003A7E7E">
      <w:pPr>
        <w:rPr>
          <w:sz w:val="24"/>
          <w:szCs w:val="24"/>
        </w:rPr>
      </w:pPr>
    </w:p>
    <w:p w14:paraId="5529A33F" w14:textId="77777777" w:rsidR="009511CC" w:rsidRDefault="009511CC" w:rsidP="003A7E7E">
      <w:pPr>
        <w:rPr>
          <w:sz w:val="24"/>
          <w:szCs w:val="24"/>
        </w:rPr>
      </w:pPr>
    </w:p>
    <w:p w14:paraId="39688EEA" w14:textId="77777777" w:rsidR="00970788" w:rsidRDefault="00970788" w:rsidP="003A7E7E">
      <w:pPr>
        <w:rPr>
          <w:sz w:val="24"/>
          <w:szCs w:val="24"/>
        </w:rPr>
      </w:pPr>
    </w:p>
    <w:p w14:paraId="7B3F777A" w14:textId="069C9752" w:rsid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477A">
        <w:rPr>
          <w:sz w:val="24"/>
          <w:szCs w:val="24"/>
        </w:rPr>
        <w:t>36</w:t>
      </w:r>
      <w:r w:rsidR="003672A6">
        <w:rPr>
          <w:sz w:val="24"/>
          <w:szCs w:val="24"/>
        </w:rPr>
        <w:t>8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5AED5481" w14:textId="77777777" w:rsidR="003672A6" w:rsidRPr="000C5204" w:rsidRDefault="003672A6" w:rsidP="000C5204">
      <w:pPr>
        <w:jc w:val="center"/>
        <w:rPr>
          <w:sz w:val="24"/>
          <w:szCs w:val="24"/>
        </w:rPr>
      </w:pPr>
    </w:p>
    <w:p w14:paraId="4CD786AB" w14:textId="77777777" w:rsidR="000C5204" w:rsidRPr="000C5204" w:rsidRDefault="000C5204" w:rsidP="000C5204">
      <w:pPr>
        <w:rPr>
          <w:sz w:val="24"/>
          <w:szCs w:val="24"/>
        </w:rPr>
      </w:pPr>
    </w:p>
    <w:p w14:paraId="4E4BC30F" w14:textId="3D2275AC" w:rsidR="003672A6" w:rsidRDefault="003672A6" w:rsidP="003672A6">
      <w:pPr>
        <w:ind w:left="2832" w:firstLine="3"/>
        <w:jc w:val="right"/>
        <w:rPr>
          <w:sz w:val="24"/>
        </w:rPr>
      </w:pPr>
      <w:r>
        <w:rPr>
          <w:sz w:val="24"/>
        </w:rPr>
        <w:t>READAPTA SERVIDOR</w:t>
      </w:r>
      <w:r>
        <w:rPr>
          <w:sz w:val="24"/>
        </w:rPr>
        <w:t>A</w:t>
      </w:r>
      <w:r>
        <w:rPr>
          <w:sz w:val="24"/>
        </w:rPr>
        <w:t xml:space="preserve"> PÚBLIC</w:t>
      </w:r>
      <w:r>
        <w:rPr>
          <w:sz w:val="24"/>
        </w:rPr>
        <w:t>A</w:t>
      </w:r>
      <w:r>
        <w:rPr>
          <w:sz w:val="24"/>
        </w:rPr>
        <w:t xml:space="preserve"> MUNICIPAL</w:t>
      </w:r>
      <w:r>
        <w:rPr>
          <w:sz w:val="24"/>
        </w:rPr>
        <w:t>.</w:t>
      </w:r>
    </w:p>
    <w:p w14:paraId="4B86EAF8" w14:textId="77777777" w:rsidR="003672A6" w:rsidRDefault="003672A6" w:rsidP="003672A6">
      <w:pPr>
        <w:ind w:left="2832" w:firstLine="3"/>
        <w:jc w:val="both"/>
        <w:rPr>
          <w:sz w:val="24"/>
        </w:rPr>
      </w:pPr>
    </w:p>
    <w:p w14:paraId="11F101BD" w14:textId="77777777" w:rsidR="003672A6" w:rsidRDefault="003672A6" w:rsidP="003672A6">
      <w:pPr>
        <w:jc w:val="both"/>
        <w:rPr>
          <w:sz w:val="24"/>
        </w:rPr>
      </w:pPr>
    </w:p>
    <w:p w14:paraId="65DC7ABC" w14:textId="1C05EF7E" w:rsidR="003672A6" w:rsidRDefault="003672A6" w:rsidP="003672A6">
      <w:pPr>
        <w:jc w:val="both"/>
        <w:rPr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</w:t>
      </w:r>
      <w:r>
        <w:rPr>
          <w:sz w:val="24"/>
        </w:rPr>
        <w:t>CLOVIS ALBERTO MONTAGNER, Prefeito Municipal de Faxinal do Soturno, Estado do Rio Grande do Sul, no uso das atribuições que lhe confere a Lei Orgânica do Município, atendendo ao Processo Administrativo nº. 001/202</w:t>
      </w:r>
      <w:r>
        <w:rPr>
          <w:sz w:val="24"/>
        </w:rPr>
        <w:t>4</w:t>
      </w:r>
      <w:r>
        <w:rPr>
          <w:sz w:val="24"/>
        </w:rPr>
        <w:t xml:space="preserve"> e nos termos do artigo 2</w:t>
      </w:r>
      <w:r>
        <w:rPr>
          <w:sz w:val="24"/>
        </w:rPr>
        <w:t>6</w:t>
      </w:r>
      <w:r>
        <w:rPr>
          <w:sz w:val="24"/>
        </w:rPr>
        <w:t xml:space="preserve"> da Lei Municipal nº. </w:t>
      </w:r>
      <w:r>
        <w:rPr>
          <w:sz w:val="24"/>
        </w:rPr>
        <w:t>2.799/2023</w:t>
      </w:r>
      <w:r>
        <w:rPr>
          <w:sz w:val="24"/>
        </w:rPr>
        <w:t xml:space="preserve">, que dispõe sobre o Regime Jurídico dos Servidores Públicos Municipais, READAPTA </w:t>
      </w:r>
      <w:r>
        <w:rPr>
          <w:sz w:val="24"/>
        </w:rPr>
        <w:t>a</w:t>
      </w:r>
      <w:r>
        <w:rPr>
          <w:sz w:val="24"/>
        </w:rPr>
        <w:t xml:space="preserve"> Servidor</w:t>
      </w:r>
      <w:r>
        <w:rPr>
          <w:sz w:val="24"/>
        </w:rPr>
        <w:t>a</w:t>
      </w:r>
      <w:r>
        <w:rPr>
          <w:sz w:val="24"/>
        </w:rPr>
        <w:t xml:space="preserve"> Públic</w:t>
      </w:r>
      <w:r>
        <w:rPr>
          <w:sz w:val="24"/>
        </w:rPr>
        <w:t>a</w:t>
      </w:r>
      <w:r>
        <w:rPr>
          <w:sz w:val="24"/>
        </w:rPr>
        <w:t xml:space="preserve"> Municipal </w:t>
      </w:r>
      <w:r>
        <w:rPr>
          <w:sz w:val="24"/>
        </w:rPr>
        <w:t>CELITA MARIA BALZAN DALLA NORA</w:t>
      </w:r>
      <w:r>
        <w:rPr>
          <w:sz w:val="24"/>
        </w:rPr>
        <w:t xml:space="preserve">, matrícula nº. </w:t>
      </w:r>
      <w:r>
        <w:rPr>
          <w:sz w:val="24"/>
        </w:rPr>
        <w:t>1442-7,</w:t>
      </w:r>
      <w:r>
        <w:rPr>
          <w:sz w:val="24"/>
        </w:rPr>
        <w:t xml:space="preserve"> titular do cargo efetivo de </w:t>
      </w:r>
      <w:r>
        <w:rPr>
          <w:sz w:val="24"/>
        </w:rPr>
        <w:t>Agente Comunitário de Saúde</w:t>
      </w:r>
      <w:r>
        <w:rPr>
          <w:sz w:val="24"/>
        </w:rPr>
        <w:t xml:space="preserve">, </w:t>
      </w:r>
      <w:r w:rsidR="00A23682">
        <w:rPr>
          <w:sz w:val="24"/>
        </w:rPr>
        <w:t>com vencimentos do cargo regidos pela Lei</w:t>
      </w:r>
      <w:r w:rsidR="00415089">
        <w:rPr>
          <w:sz w:val="24"/>
        </w:rPr>
        <w:t xml:space="preserve"> Municipal</w:t>
      </w:r>
      <w:r w:rsidR="00A23682">
        <w:rPr>
          <w:sz w:val="24"/>
        </w:rPr>
        <w:t xml:space="preserve"> 2.807/2024</w:t>
      </w:r>
      <w:r w:rsidR="00480EFF">
        <w:rPr>
          <w:sz w:val="24"/>
        </w:rPr>
        <w:t xml:space="preserve"> para o ca</w:t>
      </w:r>
      <w:r>
        <w:rPr>
          <w:sz w:val="24"/>
        </w:rPr>
        <w:t xml:space="preserve">rgo de </w:t>
      </w:r>
      <w:r>
        <w:rPr>
          <w:sz w:val="24"/>
        </w:rPr>
        <w:t>Auxiliar Administrativo</w:t>
      </w:r>
      <w:r>
        <w:rPr>
          <w:sz w:val="24"/>
        </w:rPr>
        <w:t>, padrão 0</w:t>
      </w:r>
      <w:r w:rsidR="00A23682">
        <w:rPr>
          <w:sz w:val="24"/>
        </w:rPr>
        <w:t>2</w:t>
      </w:r>
      <w:r>
        <w:rPr>
          <w:sz w:val="24"/>
        </w:rPr>
        <w:t>,</w:t>
      </w:r>
      <w:r w:rsidR="00415089">
        <w:rPr>
          <w:sz w:val="24"/>
        </w:rPr>
        <w:t xml:space="preserve"> conforme Lei Municipal 2.299/2015,</w:t>
      </w:r>
      <w:r>
        <w:rPr>
          <w:b/>
          <w:sz w:val="24"/>
        </w:rPr>
        <w:t xml:space="preserve"> </w:t>
      </w:r>
      <w:r>
        <w:rPr>
          <w:bCs/>
          <w:sz w:val="24"/>
        </w:rPr>
        <w:t>a contar</w:t>
      </w:r>
      <w:r>
        <w:rPr>
          <w:bCs/>
          <w:sz w:val="24"/>
        </w:rPr>
        <w:t xml:space="preserve"> retroativamente</w:t>
      </w:r>
      <w:r>
        <w:rPr>
          <w:bCs/>
          <w:sz w:val="24"/>
        </w:rPr>
        <w:t xml:space="preserve"> do dia primeiro (01) de </w:t>
      </w:r>
      <w:r>
        <w:rPr>
          <w:bCs/>
          <w:sz w:val="24"/>
        </w:rPr>
        <w:t>maio</w:t>
      </w:r>
      <w:r>
        <w:rPr>
          <w:bCs/>
          <w:sz w:val="24"/>
        </w:rPr>
        <w:t xml:space="preserve"> do ano 202</w:t>
      </w:r>
      <w:r>
        <w:rPr>
          <w:bCs/>
          <w:sz w:val="24"/>
        </w:rPr>
        <w:t>4</w:t>
      </w:r>
      <w:r>
        <w:rPr>
          <w:bCs/>
          <w:sz w:val="24"/>
        </w:rPr>
        <w:t>, ficando-lhe assegurado a irredutibilidade nominal dos vencimentos, nos termos da lei, na data da readaptação.</w:t>
      </w:r>
    </w:p>
    <w:p w14:paraId="33235F53" w14:textId="77777777" w:rsidR="003672A6" w:rsidRDefault="003672A6" w:rsidP="003672A6">
      <w:pPr>
        <w:jc w:val="both"/>
      </w:pPr>
    </w:p>
    <w:p w14:paraId="17F2F180" w14:textId="0B0B9335"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3672A6">
        <w:rPr>
          <w:sz w:val="24"/>
          <w:szCs w:val="24"/>
        </w:rPr>
        <w:t>SEIS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9F477A">
        <w:rPr>
          <w:sz w:val="24"/>
          <w:szCs w:val="24"/>
        </w:rPr>
        <w:t>0</w:t>
      </w:r>
      <w:r w:rsidR="003672A6">
        <w:rPr>
          <w:sz w:val="24"/>
          <w:szCs w:val="24"/>
        </w:rPr>
        <w:t>6</w:t>
      </w:r>
      <w:r w:rsidR="003B1D32">
        <w:rPr>
          <w:sz w:val="24"/>
          <w:szCs w:val="24"/>
        </w:rPr>
        <w:t xml:space="preserve">) DIAS DO MÊS DE </w:t>
      </w:r>
      <w:r w:rsidR="00743C42">
        <w:rPr>
          <w:sz w:val="24"/>
          <w:szCs w:val="24"/>
        </w:rPr>
        <w:t>MA</w:t>
      </w:r>
      <w:r w:rsidR="009F477A">
        <w:rPr>
          <w:sz w:val="24"/>
          <w:szCs w:val="24"/>
        </w:rPr>
        <w:t>IO</w:t>
      </w:r>
      <w:r w:rsidR="00CC659B">
        <w:rPr>
          <w:sz w:val="24"/>
          <w:szCs w:val="24"/>
        </w:rPr>
        <w:t xml:space="preserve"> DO ANO 2024</w:t>
      </w:r>
      <w:r w:rsidR="00B5276E">
        <w:rPr>
          <w:sz w:val="24"/>
          <w:szCs w:val="24"/>
        </w:rPr>
        <w:t>.</w:t>
      </w:r>
    </w:p>
    <w:p w14:paraId="5E2789CC" w14:textId="77777777" w:rsidR="00B5276E" w:rsidRDefault="00B5276E" w:rsidP="00B5276E">
      <w:pPr>
        <w:rPr>
          <w:sz w:val="24"/>
          <w:szCs w:val="24"/>
        </w:rPr>
      </w:pPr>
    </w:p>
    <w:p w14:paraId="2DDE5032" w14:textId="77777777" w:rsidR="00B5276E" w:rsidRDefault="00B5276E" w:rsidP="00B5276E">
      <w:pPr>
        <w:rPr>
          <w:sz w:val="24"/>
          <w:szCs w:val="24"/>
        </w:rPr>
      </w:pPr>
    </w:p>
    <w:p w14:paraId="44B75605" w14:textId="77777777" w:rsidR="00B5276E" w:rsidRDefault="00B5276E" w:rsidP="00B5276E">
      <w:pPr>
        <w:rPr>
          <w:sz w:val="24"/>
          <w:szCs w:val="24"/>
        </w:rPr>
      </w:pPr>
    </w:p>
    <w:p w14:paraId="486BDF13" w14:textId="77777777" w:rsidR="00B5276E" w:rsidRDefault="00B5276E" w:rsidP="00B5276E">
      <w:pPr>
        <w:rPr>
          <w:sz w:val="24"/>
          <w:szCs w:val="24"/>
        </w:rPr>
      </w:pPr>
    </w:p>
    <w:p w14:paraId="6D59ACE6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244ADAF5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66BEB5F4" w14:textId="77777777" w:rsidR="00B5276E" w:rsidRDefault="00B5276E" w:rsidP="00B5276E">
      <w:pPr>
        <w:rPr>
          <w:sz w:val="24"/>
          <w:szCs w:val="24"/>
        </w:rPr>
      </w:pPr>
    </w:p>
    <w:p w14:paraId="3D574063" w14:textId="77777777" w:rsidR="00B5276E" w:rsidRDefault="00B5276E" w:rsidP="00B5276E">
      <w:pPr>
        <w:rPr>
          <w:sz w:val="24"/>
          <w:szCs w:val="24"/>
        </w:rPr>
      </w:pPr>
    </w:p>
    <w:p w14:paraId="574DDB46" w14:textId="77777777" w:rsidR="00B5276E" w:rsidRDefault="00B5276E" w:rsidP="00B5276E">
      <w:pPr>
        <w:rPr>
          <w:sz w:val="24"/>
          <w:szCs w:val="24"/>
        </w:rPr>
      </w:pPr>
    </w:p>
    <w:p w14:paraId="60E1E6F1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5659593" w14:textId="03C3C2E4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672A6">
        <w:rPr>
          <w:sz w:val="24"/>
          <w:szCs w:val="24"/>
        </w:rPr>
        <w:t>06</w:t>
      </w:r>
      <w:r w:rsidR="00AE52BC">
        <w:rPr>
          <w:sz w:val="24"/>
          <w:szCs w:val="24"/>
        </w:rPr>
        <w:t>-</w:t>
      </w:r>
      <w:r w:rsidR="00CC659B">
        <w:rPr>
          <w:sz w:val="24"/>
          <w:szCs w:val="24"/>
        </w:rPr>
        <w:t>0</w:t>
      </w:r>
      <w:r w:rsidR="009F477A">
        <w:rPr>
          <w:sz w:val="24"/>
          <w:szCs w:val="24"/>
        </w:rPr>
        <w:t>5</w:t>
      </w:r>
      <w:r w:rsidR="00CC659B">
        <w:rPr>
          <w:sz w:val="24"/>
          <w:szCs w:val="24"/>
        </w:rPr>
        <w:t>-2024</w:t>
      </w:r>
    </w:p>
    <w:p w14:paraId="35280311" w14:textId="77777777" w:rsidR="00B5276E" w:rsidRDefault="00B5276E" w:rsidP="00B5276E">
      <w:pPr>
        <w:rPr>
          <w:sz w:val="24"/>
          <w:szCs w:val="24"/>
        </w:rPr>
      </w:pPr>
    </w:p>
    <w:p w14:paraId="5B0A74C5" w14:textId="77777777" w:rsidR="00B5276E" w:rsidRDefault="00B5276E" w:rsidP="00B5276E">
      <w:pPr>
        <w:rPr>
          <w:sz w:val="24"/>
          <w:szCs w:val="24"/>
        </w:rPr>
      </w:pPr>
    </w:p>
    <w:p w14:paraId="3B2EA25A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0717290C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E8E5660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594705F" w14:textId="77777777" w:rsidR="00B5276E" w:rsidRDefault="00B5276E" w:rsidP="00B5276E">
      <w:pPr>
        <w:rPr>
          <w:sz w:val="24"/>
          <w:szCs w:val="24"/>
        </w:rPr>
      </w:pPr>
    </w:p>
    <w:p w14:paraId="3AA7E200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595ECA5" w14:textId="1E5A6209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672A6">
        <w:rPr>
          <w:sz w:val="24"/>
          <w:szCs w:val="24"/>
        </w:rPr>
        <w:t>06</w:t>
      </w:r>
      <w:r w:rsidR="00AE52BC">
        <w:rPr>
          <w:sz w:val="24"/>
          <w:szCs w:val="24"/>
        </w:rPr>
        <w:t>/</w:t>
      </w:r>
      <w:r w:rsidR="00CC659B">
        <w:rPr>
          <w:sz w:val="24"/>
          <w:szCs w:val="24"/>
        </w:rPr>
        <w:t>0</w:t>
      </w:r>
      <w:r w:rsidR="009F477A">
        <w:rPr>
          <w:sz w:val="24"/>
          <w:szCs w:val="24"/>
        </w:rPr>
        <w:t>5</w:t>
      </w:r>
      <w:r w:rsidR="00CC659B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3A45D31" w14:textId="77777777"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0398062F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59CF4" w14:textId="77777777" w:rsidR="004C73DA" w:rsidRDefault="004C73DA" w:rsidP="003D2177">
      <w:r>
        <w:separator/>
      </w:r>
    </w:p>
  </w:endnote>
  <w:endnote w:type="continuationSeparator" w:id="0">
    <w:p w14:paraId="5E0FAF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A6A0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DFEAC" w14:textId="77777777" w:rsidR="004C73DA" w:rsidRDefault="004C73DA" w:rsidP="003D2177">
      <w:r>
        <w:separator/>
      </w:r>
    </w:p>
  </w:footnote>
  <w:footnote w:type="continuationSeparator" w:id="0">
    <w:p w14:paraId="3BCDC99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21B86" w14:textId="77777777" w:rsidR="00D97F0B" w:rsidRDefault="00B31E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39BA41D" wp14:editId="54F39E49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672A6"/>
    <w:rsid w:val="0039029D"/>
    <w:rsid w:val="00394292"/>
    <w:rsid w:val="003A7E7E"/>
    <w:rsid w:val="003B1D32"/>
    <w:rsid w:val="003D2177"/>
    <w:rsid w:val="003D5F00"/>
    <w:rsid w:val="00415089"/>
    <w:rsid w:val="00422F1B"/>
    <w:rsid w:val="00422F7D"/>
    <w:rsid w:val="00423D16"/>
    <w:rsid w:val="00480EFF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E1EC1"/>
    <w:rsid w:val="00620388"/>
    <w:rsid w:val="006231F0"/>
    <w:rsid w:val="00623B48"/>
    <w:rsid w:val="00673768"/>
    <w:rsid w:val="006976ED"/>
    <w:rsid w:val="006B3B66"/>
    <w:rsid w:val="006B3E0A"/>
    <w:rsid w:val="006D21C8"/>
    <w:rsid w:val="00724F24"/>
    <w:rsid w:val="00743C42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9F477A"/>
    <w:rsid w:val="00A23682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D621C"/>
    <w:rsid w:val="00C078AE"/>
    <w:rsid w:val="00C36129"/>
    <w:rsid w:val="00C603BD"/>
    <w:rsid w:val="00C678E7"/>
    <w:rsid w:val="00C92076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739D4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F28E2BE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2024-01-24T14:54:00Z</cp:lastPrinted>
  <dcterms:created xsi:type="dcterms:W3CDTF">2024-05-07T12:14:00Z</dcterms:created>
  <dcterms:modified xsi:type="dcterms:W3CDTF">2024-05-07T12:26:00Z</dcterms:modified>
</cp:coreProperties>
</file>