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64DDA5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8C9">
        <w:rPr>
          <w:sz w:val="24"/>
          <w:szCs w:val="24"/>
        </w:rPr>
        <w:t>457</w:t>
      </w:r>
      <w:r w:rsidR="00CA2A4D">
        <w:rPr>
          <w:sz w:val="24"/>
          <w:szCs w:val="24"/>
        </w:rPr>
        <w:t>/202</w:t>
      </w:r>
      <w:r w:rsidR="006848C9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3998E8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C10D92"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6848C9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6848C9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7E02DD7C" w14:textId="1F77BC67" w:rsidR="0086346A" w:rsidRDefault="00210514" w:rsidP="00210514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6848C9">
        <w:rPr>
          <w:color w:val="000000"/>
          <w:sz w:val="24"/>
          <w:szCs w:val="24"/>
        </w:rPr>
        <w:t>378</w:t>
      </w:r>
      <w:r>
        <w:rPr>
          <w:color w:val="000000"/>
          <w:sz w:val="24"/>
          <w:szCs w:val="24"/>
        </w:rPr>
        <w:t>/202</w:t>
      </w:r>
      <w:r w:rsidR="006848C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a</w:t>
      </w:r>
      <w:r w:rsidRPr="00210514">
        <w:rPr>
          <w:color w:val="000000"/>
          <w:sz w:val="24"/>
          <w:szCs w:val="24"/>
        </w:rPr>
        <w:t xml:space="preserve"> Servidor</w:t>
      </w:r>
      <w:r w:rsidR="006848C9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6848C9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6848C9" w:rsidRPr="006848C9">
        <w:rPr>
          <w:color w:val="000000"/>
          <w:sz w:val="24"/>
          <w:szCs w:val="24"/>
        </w:rPr>
        <w:t>TATIS GARDIN PERIPOLLI BARBIERI</w:t>
      </w:r>
      <w:r>
        <w:rPr>
          <w:color w:val="000000"/>
          <w:sz w:val="24"/>
          <w:szCs w:val="24"/>
        </w:rPr>
        <w:t xml:space="preserve"> </w:t>
      </w:r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ferente ao período aquisitivo </w:t>
      </w:r>
      <w:r w:rsidR="006848C9">
        <w:rPr>
          <w:color w:val="000000"/>
          <w:sz w:val="24"/>
          <w:szCs w:val="24"/>
        </w:rPr>
        <w:t>17</w:t>
      </w:r>
      <w:r w:rsidR="00C10D92" w:rsidRPr="00C10D92">
        <w:rPr>
          <w:color w:val="000000"/>
          <w:sz w:val="24"/>
          <w:szCs w:val="24"/>
        </w:rPr>
        <w:t>/0</w:t>
      </w:r>
      <w:r w:rsidR="006848C9">
        <w:rPr>
          <w:color w:val="000000"/>
          <w:sz w:val="24"/>
          <w:szCs w:val="24"/>
        </w:rPr>
        <w:t>1</w:t>
      </w:r>
      <w:r w:rsidR="00C10D92" w:rsidRPr="00C10D92">
        <w:rPr>
          <w:color w:val="000000"/>
          <w:sz w:val="24"/>
          <w:szCs w:val="24"/>
        </w:rPr>
        <w:t>/202</w:t>
      </w:r>
      <w:r w:rsidR="006848C9">
        <w:rPr>
          <w:color w:val="000000"/>
          <w:sz w:val="24"/>
          <w:szCs w:val="24"/>
        </w:rPr>
        <w:t>2</w:t>
      </w:r>
      <w:r w:rsidR="00C10D92" w:rsidRPr="00C10D92">
        <w:rPr>
          <w:color w:val="000000"/>
          <w:sz w:val="24"/>
          <w:szCs w:val="24"/>
        </w:rPr>
        <w:t xml:space="preserve"> a </w:t>
      </w:r>
      <w:r w:rsidR="006848C9">
        <w:rPr>
          <w:color w:val="000000"/>
          <w:sz w:val="24"/>
          <w:szCs w:val="24"/>
        </w:rPr>
        <w:t>16</w:t>
      </w:r>
      <w:r w:rsidR="00C10D92" w:rsidRPr="00C10D92">
        <w:rPr>
          <w:color w:val="000000"/>
          <w:sz w:val="24"/>
          <w:szCs w:val="24"/>
        </w:rPr>
        <w:t>/0</w:t>
      </w:r>
      <w:r w:rsidR="006848C9">
        <w:rPr>
          <w:color w:val="000000"/>
          <w:sz w:val="24"/>
          <w:szCs w:val="24"/>
        </w:rPr>
        <w:t>1</w:t>
      </w:r>
      <w:r w:rsidR="00C10D92" w:rsidRPr="00C10D92">
        <w:rPr>
          <w:color w:val="000000"/>
          <w:sz w:val="24"/>
          <w:szCs w:val="24"/>
        </w:rPr>
        <w:t>/202</w:t>
      </w:r>
      <w:r w:rsidR="006848C9">
        <w:rPr>
          <w:color w:val="000000"/>
          <w:sz w:val="24"/>
          <w:szCs w:val="24"/>
        </w:rPr>
        <w:t>3</w:t>
      </w:r>
      <w:r w:rsidRPr="00210514">
        <w:rPr>
          <w:color w:val="000000"/>
          <w:sz w:val="24"/>
          <w:szCs w:val="24"/>
        </w:rPr>
        <w:t>,</w:t>
      </w:r>
      <w:r w:rsidR="00C10D92">
        <w:rPr>
          <w:color w:val="000000"/>
          <w:sz w:val="24"/>
          <w:szCs w:val="24"/>
        </w:rPr>
        <w:t xml:space="preserve"> </w:t>
      </w:r>
      <w:r w:rsidR="006848C9">
        <w:rPr>
          <w:color w:val="000000"/>
          <w:sz w:val="24"/>
          <w:szCs w:val="24"/>
        </w:rPr>
        <w:t>do</w:t>
      </w:r>
      <w:r w:rsidR="00C10D92">
        <w:rPr>
          <w:color w:val="000000"/>
          <w:sz w:val="24"/>
          <w:szCs w:val="24"/>
        </w:rPr>
        <w:t xml:space="preserve"> dia </w:t>
      </w:r>
      <w:r w:rsidR="006848C9">
        <w:rPr>
          <w:color w:val="000000"/>
          <w:sz w:val="24"/>
          <w:szCs w:val="24"/>
        </w:rPr>
        <w:t>17/06/2024 ao dia 22/06/2024</w:t>
      </w:r>
      <w:r w:rsidR="00C10D92">
        <w:rPr>
          <w:color w:val="000000"/>
          <w:sz w:val="24"/>
          <w:szCs w:val="24"/>
        </w:rPr>
        <w:t xml:space="preserve"> de </w:t>
      </w:r>
      <w:r w:rsidR="006848C9">
        <w:rPr>
          <w:color w:val="000000"/>
          <w:sz w:val="24"/>
          <w:szCs w:val="24"/>
        </w:rPr>
        <w:t>julho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>motivo de superior interesse público</w:t>
      </w:r>
      <w:r w:rsidR="002F0C4D">
        <w:rPr>
          <w:color w:val="000000"/>
          <w:sz w:val="24"/>
          <w:szCs w:val="24"/>
        </w:rPr>
        <w:t xml:space="preserve">, reprogramando o saldo de </w:t>
      </w:r>
      <w:r w:rsidR="006848C9">
        <w:rPr>
          <w:color w:val="000000"/>
          <w:sz w:val="24"/>
          <w:szCs w:val="24"/>
        </w:rPr>
        <w:t>seis</w:t>
      </w:r>
      <w:r w:rsidR="002F0C4D">
        <w:rPr>
          <w:color w:val="000000"/>
          <w:sz w:val="24"/>
          <w:szCs w:val="24"/>
        </w:rPr>
        <w:t xml:space="preserve"> dias a serem gozados no </w:t>
      </w:r>
      <w:r w:rsidR="006848C9">
        <w:rPr>
          <w:color w:val="000000"/>
          <w:sz w:val="24"/>
          <w:szCs w:val="24"/>
        </w:rPr>
        <w:t>período</w:t>
      </w:r>
      <w:r w:rsidR="002F0C4D">
        <w:rPr>
          <w:color w:val="000000"/>
          <w:sz w:val="24"/>
          <w:szCs w:val="24"/>
        </w:rPr>
        <w:t xml:space="preserve"> de </w:t>
      </w:r>
      <w:r w:rsidR="006848C9">
        <w:rPr>
          <w:color w:val="000000"/>
          <w:sz w:val="24"/>
          <w:szCs w:val="24"/>
        </w:rPr>
        <w:t>22/07/2024 a 27/07/2024</w:t>
      </w:r>
      <w:r w:rsidRPr="00210514">
        <w:rPr>
          <w:color w:val="000000"/>
          <w:sz w:val="24"/>
          <w:szCs w:val="24"/>
        </w:rPr>
        <w:t>.</w:t>
      </w:r>
    </w:p>
    <w:p w14:paraId="4EF7DD80" w14:textId="77777777"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14:paraId="6D719BBD" w14:textId="77777777" w:rsidR="006848C9" w:rsidRPr="002E6C5E" w:rsidRDefault="0089405E" w:rsidP="006848C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6848C9" w:rsidRPr="002E6C5E">
        <w:rPr>
          <w:sz w:val="24"/>
          <w:szCs w:val="24"/>
        </w:rPr>
        <w:t>GABINETE DO SENHOR PREFEITO MUNIC</w:t>
      </w:r>
      <w:r w:rsidR="006848C9">
        <w:rPr>
          <w:sz w:val="24"/>
          <w:szCs w:val="24"/>
        </w:rPr>
        <w:t>IPAL DE FAXINAL DO SOTURNO, AOS DEZESSETE</w:t>
      </w:r>
      <w:r w:rsidR="006848C9" w:rsidRPr="002E6C5E">
        <w:rPr>
          <w:sz w:val="24"/>
          <w:szCs w:val="24"/>
        </w:rPr>
        <w:t xml:space="preserve"> (</w:t>
      </w:r>
      <w:r w:rsidR="006848C9">
        <w:rPr>
          <w:sz w:val="24"/>
          <w:szCs w:val="24"/>
        </w:rPr>
        <w:t>17) DIAS</w:t>
      </w:r>
      <w:r w:rsidR="006848C9" w:rsidRPr="002E6C5E">
        <w:rPr>
          <w:sz w:val="24"/>
          <w:szCs w:val="24"/>
        </w:rPr>
        <w:t xml:space="preserve"> DO MÊS DE </w:t>
      </w:r>
      <w:r w:rsidR="006848C9">
        <w:rPr>
          <w:sz w:val="24"/>
          <w:szCs w:val="24"/>
        </w:rPr>
        <w:t>JUNHO DO ANO 2024</w:t>
      </w:r>
      <w:r w:rsidR="006848C9" w:rsidRPr="002E6C5E">
        <w:rPr>
          <w:sz w:val="24"/>
          <w:szCs w:val="24"/>
        </w:rPr>
        <w:t>.</w:t>
      </w:r>
    </w:p>
    <w:p w14:paraId="3A709068" w14:textId="77777777" w:rsidR="006848C9" w:rsidRPr="002E6C5E" w:rsidRDefault="006848C9" w:rsidP="006848C9">
      <w:pPr>
        <w:rPr>
          <w:sz w:val="24"/>
          <w:szCs w:val="24"/>
        </w:rPr>
      </w:pPr>
    </w:p>
    <w:p w14:paraId="0B60AB3E" w14:textId="77777777" w:rsidR="006848C9" w:rsidRPr="002E6C5E" w:rsidRDefault="006848C9" w:rsidP="006848C9">
      <w:pPr>
        <w:rPr>
          <w:sz w:val="24"/>
          <w:szCs w:val="24"/>
        </w:rPr>
      </w:pPr>
    </w:p>
    <w:p w14:paraId="16962B9D" w14:textId="77777777" w:rsidR="006848C9" w:rsidRPr="002E6C5E" w:rsidRDefault="006848C9" w:rsidP="006848C9">
      <w:pPr>
        <w:rPr>
          <w:sz w:val="24"/>
          <w:szCs w:val="24"/>
        </w:rPr>
      </w:pPr>
    </w:p>
    <w:p w14:paraId="1A13E175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7BCFA8F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7E4E423" w14:textId="77777777" w:rsidR="006848C9" w:rsidRPr="002E6C5E" w:rsidRDefault="006848C9" w:rsidP="006848C9">
      <w:pPr>
        <w:rPr>
          <w:sz w:val="24"/>
          <w:szCs w:val="24"/>
        </w:rPr>
      </w:pPr>
    </w:p>
    <w:p w14:paraId="231108A7" w14:textId="77777777" w:rsidR="006848C9" w:rsidRPr="002E6C5E" w:rsidRDefault="006848C9" w:rsidP="006848C9">
      <w:pPr>
        <w:rPr>
          <w:sz w:val="24"/>
          <w:szCs w:val="24"/>
        </w:rPr>
      </w:pPr>
    </w:p>
    <w:p w14:paraId="5F85C4E9" w14:textId="77777777" w:rsidR="006848C9" w:rsidRPr="002E6C5E" w:rsidRDefault="006848C9" w:rsidP="006848C9">
      <w:pPr>
        <w:rPr>
          <w:sz w:val="24"/>
          <w:szCs w:val="24"/>
        </w:rPr>
      </w:pPr>
    </w:p>
    <w:p w14:paraId="29DFFB1C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10B11A32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17-06-2024</w:t>
      </w:r>
    </w:p>
    <w:p w14:paraId="7546AC67" w14:textId="77777777" w:rsidR="006848C9" w:rsidRDefault="006848C9" w:rsidP="006848C9">
      <w:pPr>
        <w:rPr>
          <w:sz w:val="24"/>
          <w:szCs w:val="24"/>
        </w:rPr>
      </w:pPr>
    </w:p>
    <w:p w14:paraId="3350ED1F" w14:textId="77777777" w:rsidR="006848C9" w:rsidRPr="000B193E" w:rsidRDefault="006848C9" w:rsidP="006848C9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42A581EC" w14:textId="77777777" w:rsidR="006848C9" w:rsidRPr="000B193E" w:rsidRDefault="006848C9" w:rsidP="006848C9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2761565" w14:textId="77777777" w:rsidR="006848C9" w:rsidRPr="002E6C5E" w:rsidRDefault="006848C9" w:rsidP="006848C9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671FBBA6" w14:textId="77777777" w:rsidR="006848C9" w:rsidRPr="002E6C5E" w:rsidRDefault="006848C9" w:rsidP="006848C9">
      <w:pPr>
        <w:rPr>
          <w:sz w:val="24"/>
          <w:szCs w:val="24"/>
        </w:rPr>
      </w:pPr>
    </w:p>
    <w:p w14:paraId="476EC817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FFEECB3" w14:textId="77777777" w:rsidR="006848C9" w:rsidRPr="002E6C5E" w:rsidRDefault="006848C9" w:rsidP="006848C9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6/2024</w:t>
      </w:r>
      <w:r w:rsidRPr="002E6C5E">
        <w:rPr>
          <w:sz w:val="24"/>
          <w:szCs w:val="24"/>
        </w:rPr>
        <w:t>.</w:t>
      </w:r>
    </w:p>
    <w:p w14:paraId="7BD8B8B7" w14:textId="71CB80C4" w:rsidR="00F454AF" w:rsidRPr="00F454AF" w:rsidRDefault="00F454AF" w:rsidP="006848C9">
      <w:pPr>
        <w:jc w:val="both"/>
        <w:rPr>
          <w:sz w:val="28"/>
          <w:lang w:eastAsia="zh-CN"/>
        </w:rPr>
      </w:pP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6588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29D4F" w14:textId="77777777" w:rsidR="00E84E2C" w:rsidRDefault="002F0C4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831C86" wp14:editId="47EA0696">
          <wp:simplePos x="0" y="0"/>
          <wp:positionH relativeFrom="page">
            <wp:posOffset>-9525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2023-01-20T19:22:00Z</cp:lastPrinted>
  <dcterms:created xsi:type="dcterms:W3CDTF">2023-09-14T19:53:00Z</dcterms:created>
  <dcterms:modified xsi:type="dcterms:W3CDTF">2024-06-18T12:31:00Z</dcterms:modified>
</cp:coreProperties>
</file>