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D431A8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338">
        <w:rPr>
          <w:sz w:val="24"/>
          <w:szCs w:val="24"/>
        </w:rPr>
        <w:t>6</w:t>
      </w:r>
      <w:r w:rsidR="005B7D80">
        <w:rPr>
          <w:sz w:val="24"/>
          <w:szCs w:val="24"/>
        </w:rPr>
        <w:t>34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176DD8FC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2E6C5E">
        <w:t>CLOVIS ALBERTO MONTAGNER, Prefeito Municipal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>d</w:t>
      </w:r>
      <w:r w:rsidR="005B7D80">
        <w:t>o Servidor Público Municipal ORI LORENZONI referente ao período aquisitivo 01/04/2022 a 31/03/2023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35A5A63A" w14:textId="77777777" w:rsidR="005B7D80" w:rsidRPr="00D11F4E" w:rsidRDefault="006B115C" w:rsidP="005B7D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5B7D80" w:rsidRPr="00D11F4E">
        <w:rPr>
          <w:sz w:val="24"/>
          <w:szCs w:val="24"/>
        </w:rPr>
        <w:t>GABINETE DO SENHOR PREFEITO MUNICIPAL DE FAXINAL DO SOTURNO, AOS ONZE (11) DIAS DO MÊS DE OUTUBRO DO ANO 2024.</w:t>
      </w:r>
    </w:p>
    <w:p w14:paraId="2EE6CDE5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6775A753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27A112E4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695E7258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675578AD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ab/>
      </w:r>
      <w:r w:rsidRPr="00D11F4E">
        <w:rPr>
          <w:sz w:val="24"/>
          <w:szCs w:val="24"/>
        </w:rPr>
        <w:tab/>
      </w:r>
      <w:r w:rsidRPr="00D11F4E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5037577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 xml:space="preserve">        </w:t>
      </w:r>
      <w:r w:rsidRPr="00D11F4E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0BE304C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1B4F93D3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56E6D2AE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702D380F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Registre-se e Publique-se</w:t>
      </w:r>
    </w:p>
    <w:p w14:paraId="11CC8DB0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Em 11-10-2024</w:t>
      </w:r>
    </w:p>
    <w:p w14:paraId="6F6464B0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7977A646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IRAMIR JOSÉ ZANELLA</w:t>
      </w:r>
    </w:p>
    <w:p w14:paraId="7E32D2D2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 xml:space="preserve">Secretário de Administração e </w:t>
      </w:r>
    </w:p>
    <w:p w14:paraId="7ECECB2E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Gestão Financeira</w:t>
      </w:r>
    </w:p>
    <w:p w14:paraId="5E559E84" w14:textId="77777777" w:rsidR="005B7D80" w:rsidRPr="00D11F4E" w:rsidRDefault="005B7D80" w:rsidP="005B7D80">
      <w:pPr>
        <w:jc w:val="both"/>
        <w:rPr>
          <w:sz w:val="24"/>
          <w:szCs w:val="24"/>
        </w:rPr>
      </w:pPr>
    </w:p>
    <w:p w14:paraId="15AF2312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Publicado na imprensa oficial</w:t>
      </w:r>
    </w:p>
    <w:p w14:paraId="7AE11957" w14:textId="77777777" w:rsidR="005B7D80" w:rsidRPr="00D11F4E" w:rsidRDefault="005B7D80" w:rsidP="005B7D80">
      <w:pPr>
        <w:jc w:val="both"/>
        <w:rPr>
          <w:sz w:val="24"/>
          <w:szCs w:val="24"/>
        </w:rPr>
      </w:pPr>
      <w:r w:rsidRPr="00D11F4E">
        <w:rPr>
          <w:sz w:val="24"/>
          <w:szCs w:val="24"/>
        </w:rPr>
        <w:t>do Município em: 11/10/2024.</w:t>
      </w:r>
    </w:p>
    <w:p w14:paraId="18A32572" w14:textId="28961A77" w:rsidR="00F454AF" w:rsidRPr="00F454AF" w:rsidRDefault="00F454AF" w:rsidP="005B7D8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2024-10-11T18:13:00Z</dcterms:created>
  <dcterms:modified xsi:type="dcterms:W3CDTF">2024-10-11T18:13:00Z</dcterms:modified>
</cp:coreProperties>
</file>