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8A8D48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AD6B10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70CAF3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D6B10">
        <w:t>MARLUZE PARIZOTTO BASSO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AD6B10">
        <w:t>20</w:t>
      </w:r>
      <w:r w:rsidR="00482378">
        <w:t>/0</w:t>
      </w:r>
      <w:r w:rsidR="00AD6B10">
        <w:t>2</w:t>
      </w:r>
      <w:r w:rsidR="00482378">
        <w:t>/2023</w:t>
      </w:r>
      <w:r w:rsidR="00D31284">
        <w:t xml:space="preserve"> a </w:t>
      </w:r>
      <w:r w:rsidR="006C1C72">
        <w:t>1</w:t>
      </w:r>
      <w:r w:rsidR="00AD6B10">
        <w:t>9</w:t>
      </w:r>
      <w:r w:rsidR="00D31284">
        <w:t>/</w:t>
      </w:r>
      <w:r w:rsidR="001C557E">
        <w:t>0</w:t>
      </w:r>
      <w:r w:rsidR="00AD6B10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2024-12-05T14:14:00Z</cp:lastPrinted>
  <dcterms:created xsi:type="dcterms:W3CDTF">2024-12-05T14:17:00Z</dcterms:created>
  <dcterms:modified xsi:type="dcterms:W3CDTF">2024-12-05T14:17:00Z</dcterms:modified>
</cp:coreProperties>
</file>