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0948C9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100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9FB232A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B96A2A">
        <w:t>CRISTIANO MONTAGNER MARTINS referente ao período aquisitivo 01/03/2024 a 28/02/2025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A45EFDA" w14:textId="1366AEB2" w:rsidR="002203E4" w:rsidRPr="00344965" w:rsidRDefault="002203E4" w:rsidP="002203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344965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>AOS</w:t>
      </w:r>
      <w:r w:rsidRPr="00344965">
        <w:rPr>
          <w:sz w:val="24"/>
          <w:szCs w:val="24"/>
        </w:rPr>
        <w:t xml:space="preserve"> </w:t>
      </w:r>
      <w:r>
        <w:rPr>
          <w:sz w:val="24"/>
          <w:szCs w:val="24"/>
        </w:rPr>
        <w:t>DEZ</w:t>
      </w:r>
      <w:r w:rsidRPr="00344965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0) DIAS DO MÊS DE FEVEREIRO DO ANO 2025.</w:t>
      </w:r>
    </w:p>
    <w:p w14:paraId="380F3172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39E8C58B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31EF4B40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4426A35A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9558A04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19C7886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6AC86194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24544DC0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51377BD1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5895DC30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082D006C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4175E0B0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62399547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5620C0B9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18E63AE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0E92E853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34E77106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2DE7C7DA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18A32572" w14:textId="37EFBA28" w:rsidR="00F454AF" w:rsidRPr="00F454AF" w:rsidRDefault="00F454AF" w:rsidP="004C201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160FC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87364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2025-02-11T17:11:00Z</cp:lastPrinted>
  <dcterms:created xsi:type="dcterms:W3CDTF">2025-02-11T17:14:00Z</dcterms:created>
  <dcterms:modified xsi:type="dcterms:W3CDTF">2025-02-11T17:14:00Z</dcterms:modified>
</cp:coreProperties>
</file>