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E729DD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E20978">
        <w:rPr>
          <w:sz w:val="24"/>
          <w:szCs w:val="24"/>
        </w:rPr>
        <w:t>2</w:t>
      </w:r>
      <w:r w:rsidR="009C3B8B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35E7B700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E20978">
        <w:t>onze</w:t>
      </w:r>
      <w:r w:rsidR="003F386A">
        <w:t xml:space="preserve"> (</w:t>
      </w:r>
      <w:r w:rsidR="00E20978">
        <w:t>11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E20978" w:rsidRPr="00E20978">
        <w:t>ROBSON FABIO DE OLIVEIRA LOPES</w:t>
      </w:r>
      <w:r w:rsidR="00A61B71">
        <w:t xml:space="preserve"> </w:t>
      </w:r>
      <w:r w:rsidR="003F386A">
        <w:t xml:space="preserve">referente ao período aquisitivo </w:t>
      </w:r>
      <w:r w:rsidR="00E20978">
        <w:t>03</w:t>
      </w:r>
      <w:r w:rsidR="003F386A">
        <w:t>/</w:t>
      </w:r>
      <w:r w:rsidR="00A61B71">
        <w:t>0</w:t>
      </w:r>
      <w:r w:rsidR="00E20978">
        <w:t>5</w:t>
      </w:r>
      <w:r w:rsidR="003F386A">
        <w:t>/202</w:t>
      </w:r>
      <w:r w:rsidR="00E20978">
        <w:t xml:space="preserve">4 </w:t>
      </w:r>
      <w:r w:rsidR="003F386A">
        <w:t xml:space="preserve">a </w:t>
      </w:r>
      <w:r w:rsidR="00E20978">
        <w:t>02</w:t>
      </w:r>
      <w:r w:rsidR="003F386A">
        <w:t>/</w:t>
      </w:r>
      <w:r w:rsidR="00A61B71">
        <w:t>0</w:t>
      </w:r>
      <w:r w:rsidR="00E20978">
        <w:t>5</w:t>
      </w:r>
      <w:r w:rsidR="003F386A">
        <w:t>/202</w:t>
      </w:r>
      <w:r w:rsidR="00E20978">
        <w:t>5</w:t>
      </w:r>
      <w:r w:rsidR="003F386A">
        <w:t xml:space="preserve">, durante o período de </w:t>
      </w:r>
      <w:r w:rsidR="00E20978">
        <w:t>03</w:t>
      </w:r>
      <w:r w:rsidR="003F386A">
        <w:t>/0</w:t>
      </w:r>
      <w:r w:rsidR="00D52565">
        <w:t>3</w:t>
      </w:r>
      <w:r w:rsidR="003F386A">
        <w:t xml:space="preserve">/2026 a </w:t>
      </w:r>
      <w:r w:rsidR="00E20978">
        <w:t>13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E20978">
        <w:t xml:space="preserve"> e Portaria 686/2025</w:t>
      </w:r>
      <w:r w:rsidR="00A61B71">
        <w:t>.</w:t>
      </w:r>
    </w:p>
    <w:p w14:paraId="33694701" w14:textId="77777777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>GABINETE DO SENHOR PREFEITO MUNICIPAL DE FAXINAL DO SOTURNO, AOS TREZE (13)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Em 13-02-2026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4B3A04BE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>do Município em: 13/02/2026.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926D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2026-02-04T14:36:00Z</cp:lastPrinted>
  <dcterms:created xsi:type="dcterms:W3CDTF">2026-02-13T14:48:00Z</dcterms:created>
  <dcterms:modified xsi:type="dcterms:W3CDTF">2026-02-13T14:49:00Z</dcterms:modified>
</cp:coreProperties>
</file>