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AC85E5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B8B">
        <w:rPr>
          <w:sz w:val="24"/>
          <w:szCs w:val="24"/>
        </w:rPr>
        <w:t>1</w:t>
      </w:r>
      <w:r w:rsidR="00D15D2C">
        <w:rPr>
          <w:sz w:val="24"/>
          <w:szCs w:val="24"/>
        </w:rPr>
        <w:t>3</w:t>
      </w:r>
      <w:r w:rsidR="00A178EA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6506DAF7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15D2C">
        <w:t>dez</w:t>
      </w:r>
      <w:r w:rsidR="003F386A">
        <w:t xml:space="preserve"> (</w:t>
      </w:r>
      <w:r w:rsidR="00E20978">
        <w:t>1</w:t>
      </w:r>
      <w:r w:rsidR="00D15D2C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A178EA">
        <w:t>JULIO CEZAR BELMONT</w:t>
      </w:r>
      <w:r w:rsidR="00A61B71">
        <w:t xml:space="preserve"> </w:t>
      </w:r>
      <w:r w:rsidR="003F386A">
        <w:t xml:space="preserve">referente ao período aquisitivo </w:t>
      </w:r>
      <w:r w:rsidR="00A178EA">
        <w:t>08</w:t>
      </w:r>
      <w:r w:rsidR="003F386A">
        <w:t>/</w:t>
      </w:r>
      <w:r w:rsidR="00A61B71">
        <w:t>0</w:t>
      </w:r>
      <w:r w:rsidR="00A178EA">
        <w:t>7</w:t>
      </w:r>
      <w:r w:rsidR="003F386A">
        <w:t>/202</w:t>
      </w:r>
      <w:r w:rsidR="00A178EA">
        <w:t>4</w:t>
      </w:r>
      <w:r w:rsidR="00E20978">
        <w:t xml:space="preserve"> </w:t>
      </w:r>
      <w:r w:rsidR="003F386A">
        <w:t xml:space="preserve">a </w:t>
      </w:r>
      <w:r w:rsidR="00A178EA">
        <w:t>07</w:t>
      </w:r>
      <w:r w:rsidR="003F386A">
        <w:t>/</w:t>
      </w:r>
      <w:r w:rsidR="00A61B71">
        <w:t>0</w:t>
      </w:r>
      <w:r w:rsidR="00A178EA">
        <w:t>7</w:t>
      </w:r>
      <w:r w:rsidR="003F386A">
        <w:t>/202</w:t>
      </w:r>
      <w:r w:rsidR="00A178EA">
        <w:t>5</w:t>
      </w:r>
      <w:r w:rsidR="003F386A">
        <w:t xml:space="preserve">, durante o período de </w:t>
      </w:r>
      <w:r w:rsidR="00A178EA">
        <w:t>02</w:t>
      </w:r>
      <w:r w:rsidR="003F386A">
        <w:t>/0</w:t>
      </w:r>
      <w:r w:rsidR="00D52565">
        <w:t>3</w:t>
      </w:r>
      <w:r w:rsidR="003F386A">
        <w:t xml:space="preserve">/2026 a </w:t>
      </w:r>
      <w:r w:rsidR="00A178EA">
        <w:t>11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>3</w:t>
      </w:r>
      <w:r w:rsidR="00613D64">
        <w:t xml:space="preserve">, restando um saldo de </w:t>
      </w:r>
      <w:r w:rsidR="00A178EA">
        <w:t>1</w:t>
      </w:r>
      <w:r w:rsidR="00D15D2C">
        <w:t>0</w:t>
      </w:r>
      <w:r w:rsidR="00613D64">
        <w:t xml:space="preserve"> dias a serem gozados posteriormente.</w:t>
      </w:r>
    </w:p>
    <w:p w14:paraId="33694701" w14:textId="1BF63CE8" w:rsidR="003926DE" w:rsidRPr="003926DE" w:rsidRDefault="00AA1A18" w:rsidP="00392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3926DE" w:rsidRPr="003926DE">
        <w:rPr>
          <w:sz w:val="24"/>
          <w:szCs w:val="24"/>
        </w:rPr>
        <w:t xml:space="preserve">GABINETE DO SENHOR PREFEITO MUNICIPAL DE FAXINAL DO SOTURNO, AOS </w:t>
      </w:r>
      <w:r w:rsidR="00A928E0">
        <w:rPr>
          <w:sz w:val="24"/>
          <w:szCs w:val="24"/>
        </w:rPr>
        <w:t>DEZ</w:t>
      </w:r>
      <w:r w:rsidR="00A178EA">
        <w:rPr>
          <w:sz w:val="24"/>
          <w:szCs w:val="24"/>
        </w:rPr>
        <w:t>ENOVE</w:t>
      </w:r>
      <w:r w:rsidR="003926DE" w:rsidRPr="003926DE">
        <w:rPr>
          <w:sz w:val="24"/>
          <w:szCs w:val="24"/>
        </w:rPr>
        <w:t xml:space="preserve"> (1</w:t>
      </w:r>
      <w:r w:rsidR="00A178EA">
        <w:rPr>
          <w:sz w:val="24"/>
          <w:szCs w:val="24"/>
        </w:rPr>
        <w:t>9</w:t>
      </w:r>
      <w:r w:rsidR="003926DE" w:rsidRPr="003926DE">
        <w:rPr>
          <w:sz w:val="24"/>
          <w:szCs w:val="24"/>
        </w:rPr>
        <w:t>) DIAS DO MÊS DE FEVEREIRO DO ANO 2026.</w:t>
      </w:r>
    </w:p>
    <w:p w14:paraId="68D5CCC6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D1DB8D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8492C6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A396807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7588AA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CB94F7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        </w:t>
      </w:r>
      <w:r w:rsidRPr="003926D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F1E83F9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0B9C2CC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4172CFB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C96B35B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Registre-se e Publique-se</w:t>
      </w:r>
    </w:p>
    <w:p w14:paraId="6C6BA623" w14:textId="0901032C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Em 1</w:t>
      </w:r>
      <w:r w:rsidR="00A178EA">
        <w:rPr>
          <w:sz w:val="24"/>
          <w:szCs w:val="24"/>
        </w:rPr>
        <w:t>9</w:t>
      </w:r>
      <w:r w:rsidRPr="003926DE">
        <w:rPr>
          <w:sz w:val="24"/>
          <w:szCs w:val="24"/>
        </w:rPr>
        <w:t>-02-2026</w:t>
      </w:r>
    </w:p>
    <w:p w14:paraId="78D1851F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8ECF29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55228BB4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EDUARDO GARLET PRESTES</w:t>
      </w:r>
    </w:p>
    <w:p w14:paraId="295648DE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Secretário de Administração e </w:t>
      </w:r>
    </w:p>
    <w:p w14:paraId="6E36234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Gestão Financeira</w:t>
      </w:r>
    </w:p>
    <w:p w14:paraId="2DF3F7DE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0378C569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Publicado na imprensa oficial</w:t>
      </w:r>
    </w:p>
    <w:p w14:paraId="18A32572" w14:textId="5A3FB1D1" w:rsidR="00F454AF" w:rsidRPr="00F454AF" w:rsidRDefault="003926DE" w:rsidP="003926DE">
      <w:pPr>
        <w:jc w:val="both"/>
        <w:rPr>
          <w:sz w:val="28"/>
          <w:lang w:eastAsia="zh-CN"/>
        </w:rPr>
      </w:pPr>
      <w:r w:rsidRPr="003926DE">
        <w:rPr>
          <w:sz w:val="24"/>
          <w:szCs w:val="24"/>
        </w:rPr>
        <w:t>do Município em: 1</w:t>
      </w:r>
      <w:r w:rsidR="00A178EA">
        <w:rPr>
          <w:sz w:val="24"/>
          <w:szCs w:val="24"/>
        </w:rPr>
        <w:t>9</w:t>
      </w:r>
      <w:r w:rsidRPr="003926DE">
        <w:rPr>
          <w:sz w:val="24"/>
          <w:szCs w:val="24"/>
        </w:rPr>
        <w:t>/02/2026.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A178EA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3C9E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26DE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3D64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04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3B8B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78EA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28E0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5D2C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2B32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978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2026-02-04T14:36:00Z</cp:lastPrinted>
  <dcterms:created xsi:type="dcterms:W3CDTF">2026-02-13T14:48:00Z</dcterms:created>
  <dcterms:modified xsi:type="dcterms:W3CDTF">2026-02-19T13:27:00Z</dcterms:modified>
</cp:coreProperties>
</file>