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84C91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018C3">
        <w:rPr>
          <w:sz w:val="24"/>
          <w:szCs w:val="24"/>
        </w:rPr>
        <w:t>8</w:t>
      </w:r>
      <w:r w:rsidR="0015417D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626FE51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D4017">
        <w:t xml:space="preserve">A </w:t>
      </w:r>
      <w:r w:rsidR="00D61B41">
        <w:t>PÚBLI</w:t>
      </w:r>
      <w:r w:rsidR="009923F4">
        <w:t>C</w:t>
      </w:r>
      <w:r w:rsidR="007D4017">
        <w:t>A</w:t>
      </w:r>
      <w:r>
        <w:t xml:space="preserve"> MUNICIPAL</w:t>
      </w:r>
    </w:p>
    <w:p w14:paraId="376C0283" w14:textId="4C5186F1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 Servidor</w:t>
      </w:r>
      <w:r w:rsidR="002832B0">
        <w:t>a</w:t>
      </w:r>
      <w:r w:rsidR="00867D82">
        <w:t xml:space="preserve"> </w:t>
      </w:r>
      <w:r w:rsidR="003F386A">
        <w:t>Públic</w:t>
      </w:r>
      <w:r w:rsidR="002832B0">
        <w:t>a</w:t>
      </w:r>
      <w:r w:rsidR="003F386A">
        <w:t xml:space="preserve"> Municipal</w:t>
      </w:r>
      <w:r w:rsidR="00A976E7">
        <w:t xml:space="preserve"> </w:t>
      </w:r>
      <w:r w:rsidR="0015417D">
        <w:t>ROSENILDA TRENTIN DE OLIVEIRA</w:t>
      </w:r>
      <w:r w:rsidR="004C62FF" w:rsidRPr="004C62FF">
        <w:t xml:space="preserve"> </w:t>
      </w:r>
      <w:r w:rsidR="003F386A">
        <w:t xml:space="preserve">referente ao período aquisitivo </w:t>
      </w:r>
      <w:r w:rsidR="0015417D">
        <w:t>11</w:t>
      </w:r>
      <w:r w:rsidR="003F386A">
        <w:t>/</w:t>
      </w:r>
      <w:r w:rsidR="00B51033">
        <w:t>0</w:t>
      </w:r>
      <w:r w:rsidR="0015417D">
        <w:t>9</w:t>
      </w:r>
      <w:r w:rsidR="003F386A">
        <w:t>/202</w:t>
      </w:r>
      <w:r w:rsidR="0015417D">
        <w:t>3</w:t>
      </w:r>
      <w:r w:rsidR="003F386A">
        <w:t xml:space="preserve"> a </w:t>
      </w:r>
      <w:r w:rsidR="0015417D">
        <w:t>1</w:t>
      </w:r>
      <w:r w:rsidR="004C62FF">
        <w:t>0</w:t>
      </w:r>
      <w:r w:rsidR="003F386A">
        <w:t>/</w:t>
      </w:r>
      <w:r w:rsidR="00B51033">
        <w:t>0</w:t>
      </w:r>
      <w:r w:rsidR="0015417D">
        <w:t>9</w:t>
      </w:r>
      <w:r w:rsidR="003F386A">
        <w:t>/202</w:t>
      </w:r>
      <w:r w:rsidR="0015417D">
        <w:t>4</w:t>
      </w:r>
      <w:r w:rsidR="003F386A">
        <w:t>, durante o período de</w:t>
      </w:r>
      <w:r w:rsidR="00440CEB">
        <w:t xml:space="preserve"> </w:t>
      </w:r>
      <w:r w:rsidR="0015417D">
        <w:t>27</w:t>
      </w:r>
      <w:r w:rsidR="003F386A">
        <w:t>/0</w:t>
      </w:r>
      <w:r w:rsidR="00646C94">
        <w:t>7</w:t>
      </w:r>
      <w:r w:rsidR="003F386A">
        <w:t xml:space="preserve">/2026 a </w:t>
      </w:r>
      <w:r w:rsidR="0015417D">
        <w:t>05</w:t>
      </w:r>
      <w:r w:rsidR="0078453D">
        <w:t>/</w:t>
      </w:r>
      <w:r w:rsidR="003F386A">
        <w:t>0</w:t>
      </w:r>
      <w:r w:rsidR="0015417D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15417D">
        <w:t xml:space="preserve"> e Portaria 662/2025</w:t>
      </w:r>
      <w:r w:rsidR="00440CEB">
        <w:t>.</w:t>
      </w:r>
    </w:p>
    <w:p w14:paraId="4673F598" w14:textId="656E386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646C94">
        <w:rPr>
          <w:sz w:val="24"/>
          <w:szCs w:val="24"/>
        </w:rPr>
        <w:t>DEZ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B54C7E">
        <w:rPr>
          <w:sz w:val="24"/>
          <w:szCs w:val="24"/>
        </w:rPr>
        <w:t>0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55C652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F20FC2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5417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417D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832B0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62FF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017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2026-06-10T19:17:00Z</cp:lastPrinted>
  <dcterms:created xsi:type="dcterms:W3CDTF">2026-06-10T19:21:00Z</dcterms:created>
  <dcterms:modified xsi:type="dcterms:W3CDTF">2026-06-10T19:21:00Z</dcterms:modified>
</cp:coreProperties>
</file>