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5CF" w:rsidRDefault="00D355CF" w:rsidP="00D355CF">
      <w:pPr>
        <w:pStyle w:val="PADRAO"/>
        <w:spacing w:line="260" w:lineRule="exact"/>
        <w:rPr>
          <w:rFonts w:ascii="Calibri Light" w:hAnsi="Calibri Light" w:cs="Calibri Light"/>
          <w:sz w:val="22"/>
          <w:szCs w:val="22"/>
        </w:rPr>
      </w:pPr>
    </w:p>
    <w:p w:rsidR="00DC2D7F" w:rsidRPr="00AC3F57" w:rsidRDefault="00DC2D7F" w:rsidP="00D355CF">
      <w:pPr>
        <w:pStyle w:val="PADRAO"/>
        <w:spacing w:line="260" w:lineRule="exact"/>
        <w:rPr>
          <w:rFonts w:ascii="Calibri Light" w:hAnsi="Calibri Light" w:cs="Calibri Light"/>
          <w:sz w:val="22"/>
          <w:szCs w:val="22"/>
        </w:rPr>
      </w:pPr>
    </w:p>
    <w:p w:rsidR="00D355CF" w:rsidRPr="001121CB" w:rsidRDefault="00D355CF" w:rsidP="00D355CF">
      <w:pPr>
        <w:widowControl w:val="0"/>
        <w:suppressAutoHyphens/>
        <w:spacing w:line="276" w:lineRule="auto"/>
        <w:jc w:val="center"/>
        <w:rPr>
          <w:rFonts w:eastAsia="SimSun"/>
          <w:b/>
          <w:kern w:val="1"/>
          <w:sz w:val="24"/>
          <w:szCs w:val="24"/>
          <w:u w:val="single"/>
          <w:lang w:val="x-none" w:eastAsia="zh-CN" w:bidi="hi-IN"/>
        </w:rPr>
      </w:pPr>
      <w:r w:rsidRPr="001121CB">
        <w:rPr>
          <w:rFonts w:eastAsia="SimSun"/>
          <w:b/>
          <w:kern w:val="1"/>
          <w:sz w:val="24"/>
          <w:szCs w:val="24"/>
          <w:u w:val="single"/>
          <w:lang w:val="x-none" w:eastAsia="zh-CN" w:bidi="hi-IN"/>
        </w:rPr>
        <w:t xml:space="preserve">EDITAL DE PREGÃO PRESENCIAL Nº </w:t>
      </w:r>
      <w:r>
        <w:rPr>
          <w:rFonts w:eastAsia="SimSun"/>
          <w:b/>
          <w:kern w:val="1"/>
          <w:sz w:val="24"/>
          <w:szCs w:val="24"/>
          <w:u w:val="single"/>
          <w:lang w:eastAsia="zh-CN" w:bidi="hi-IN"/>
        </w:rPr>
        <w:t>15</w:t>
      </w:r>
      <w:r w:rsidRPr="001121CB">
        <w:rPr>
          <w:rFonts w:eastAsia="SimSun"/>
          <w:b/>
          <w:kern w:val="1"/>
          <w:sz w:val="24"/>
          <w:szCs w:val="24"/>
          <w:u w:val="single"/>
          <w:lang w:eastAsia="zh-CN" w:bidi="hi-IN"/>
        </w:rPr>
        <w:t>/</w:t>
      </w:r>
      <w:r w:rsidRPr="001121CB">
        <w:rPr>
          <w:rFonts w:eastAsia="SimSun"/>
          <w:b/>
          <w:kern w:val="1"/>
          <w:sz w:val="24"/>
          <w:szCs w:val="24"/>
          <w:u w:val="single"/>
          <w:lang w:val="x-none" w:eastAsia="zh-CN" w:bidi="hi-IN"/>
        </w:rPr>
        <w:t>/2020</w:t>
      </w:r>
    </w:p>
    <w:p w:rsidR="00D355CF" w:rsidRPr="001121CB" w:rsidRDefault="00D355CF" w:rsidP="00D355CF">
      <w:pPr>
        <w:widowControl w:val="0"/>
        <w:suppressAutoHyphens/>
        <w:spacing w:line="276" w:lineRule="auto"/>
        <w:jc w:val="center"/>
        <w:rPr>
          <w:rFonts w:eastAsia="SimSun"/>
          <w:color w:val="FF0000"/>
          <w:kern w:val="1"/>
          <w:sz w:val="24"/>
          <w:szCs w:val="24"/>
          <w:lang w:eastAsia="zh-CN" w:bidi="hi-IN"/>
        </w:rPr>
      </w:pPr>
    </w:p>
    <w:p w:rsidR="00D355CF" w:rsidRPr="001121CB" w:rsidRDefault="00D355CF" w:rsidP="00D355CF">
      <w:pPr>
        <w:widowControl w:val="0"/>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left="57" w:right="57" w:hanging="57"/>
        <w:jc w:val="both"/>
        <w:rPr>
          <w:rFonts w:eastAsia="SimSun"/>
          <w:spacing w:val="14"/>
          <w:kern w:val="1"/>
          <w:sz w:val="24"/>
          <w:szCs w:val="24"/>
          <w:lang w:eastAsia="zh-CN" w:bidi="hi-IN"/>
        </w:rPr>
      </w:pPr>
    </w:p>
    <w:p w:rsidR="00D355CF" w:rsidRPr="001121CB" w:rsidRDefault="00D355CF" w:rsidP="00D355CF">
      <w:pPr>
        <w:widowControl w:val="0"/>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left="57" w:right="57" w:hanging="57"/>
        <w:jc w:val="both"/>
        <w:rPr>
          <w:rFonts w:eastAsia="SimSun"/>
          <w:b/>
          <w:spacing w:val="14"/>
          <w:kern w:val="1"/>
          <w:sz w:val="24"/>
          <w:szCs w:val="24"/>
          <w:lang w:eastAsia="zh-CN" w:bidi="hi-IN"/>
        </w:rPr>
      </w:pPr>
      <w:r w:rsidRPr="001121CB">
        <w:rPr>
          <w:rFonts w:eastAsia="SimSun"/>
          <w:spacing w:val="14"/>
          <w:kern w:val="1"/>
          <w:sz w:val="24"/>
          <w:szCs w:val="24"/>
          <w:lang w:val="x-none" w:eastAsia="zh-CN" w:bidi="hi-IN"/>
        </w:rPr>
        <w:t xml:space="preserve">EDITAL DE PREGÃO PRESENCIAL </w:t>
      </w:r>
      <w:r w:rsidRPr="001121CB">
        <w:rPr>
          <w:rFonts w:eastAsia="SimSun"/>
          <w:b/>
          <w:spacing w:val="14"/>
          <w:kern w:val="1"/>
          <w:sz w:val="24"/>
          <w:szCs w:val="24"/>
          <w:lang w:val="x-none" w:eastAsia="zh-CN" w:bidi="hi-IN"/>
        </w:rPr>
        <w:t xml:space="preserve">Nº </w:t>
      </w:r>
      <w:r>
        <w:rPr>
          <w:rFonts w:eastAsia="SimSun"/>
          <w:b/>
          <w:spacing w:val="14"/>
          <w:kern w:val="1"/>
          <w:sz w:val="24"/>
          <w:szCs w:val="24"/>
          <w:lang w:eastAsia="zh-CN" w:bidi="hi-IN"/>
        </w:rPr>
        <w:t>15</w:t>
      </w:r>
      <w:r w:rsidRPr="001121CB">
        <w:rPr>
          <w:rFonts w:eastAsia="SimSun"/>
          <w:b/>
          <w:spacing w:val="14"/>
          <w:kern w:val="1"/>
          <w:sz w:val="24"/>
          <w:szCs w:val="24"/>
          <w:lang w:eastAsia="zh-CN" w:bidi="hi-IN"/>
        </w:rPr>
        <w:t>/</w:t>
      </w:r>
      <w:r w:rsidRPr="001121CB">
        <w:rPr>
          <w:rFonts w:eastAsia="SimSun"/>
          <w:b/>
          <w:spacing w:val="14"/>
          <w:kern w:val="1"/>
          <w:sz w:val="24"/>
          <w:szCs w:val="24"/>
          <w:lang w:val="x-none" w:eastAsia="zh-CN" w:bidi="hi-IN"/>
        </w:rPr>
        <w:t>2020</w:t>
      </w:r>
    </w:p>
    <w:p w:rsidR="00D355CF" w:rsidRPr="001121CB" w:rsidRDefault="00D355CF" w:rsidP="00D355CF">
      <w:pPr>
        <w:widowControl w:val="0"/>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left="57" w:right="57" w:hanging="57"/>
        <w:jc w:val="both"/>
        <w:rPr>
          <w:rFonts w:eastAsia="SimSun"/>
          <w:b/>
          <w:spacing w:val="14"/>
          <w:kern w:val="1"/>
          <w:sz w:val="24"/>
          <w:szCs w:val="24"/>
          <w:lang w:eastAsia="zh-CN" w:bidi="hi-IN"/>
        </w:rPr>
      </w:pPr>
      <w:r w:rsidRPr="001121CB">
        <w:rPr>
          <w:rFonts w:eastAsia="SimSun"/>
          <w:spacing w:val="14"/>
          <w:kern w:val="1"/>
          <w:sz w:val="24"/>
          <w:szCs w:val="24"/>
          <w:lang w:val="x-none" w:eastAsia="zh-CN" w:bidi="hi-IN"/>
        </w:rPr>
        <w:t xml:space="preserve">PROCESSO ADMINISTRATIVO </w:t>
      </w:r>
      <w:r w:rsidRPr="001121CB">
        <w:rPr>
          <w:rFonts w:eastAsia="SimSun"/>
          <w:b/>
          <w:color w:val="000000"/>
          <w:spacing w:val="14"/>
          <w:kern w:val="1"/>
          <w:sz w:val="24"/>
          <w:szCs w:val="24"/>
          <w:lang w:val="x-none" w:eastAsia="zh-CN" w:bidi="hi-IN"/>
        </w:rPr>
        <w:t>Nº</w:t>
      </w:r>
      <w:r w:rsidRPr="001121CB">
        <w:rPr>
          <w:rFonts w:eastAsia="SimSun"/>
          <w:b/>
          <w:color w:val="000000"/>
          <w:spacing w:val="14"/>
          <w:kern w:val="1"/>
          <w:sz w:val="24"/>
          <w:szCs w:val="24"/>
          <w:lang w:eastAsia="zh-CN" w:bidi="hi-IN"/>
        </w:rPr>
        <w:t xml:space="preserve"> </w:t>
      </w:r>
      <w:r w:rsidR="00343773" w:rsidRPr="00343773">
        <w:rPr>
          <w:rFonts w:eastAsia="SimSun"/>
          <w:b/>
          <w:spacing w:val="14"/>
          <w:kern w:val="1"/>
          <w:sz w:val="24"/>
          <w:szCs w:val="24"/>
          <w:lang w:eastAsia="zh-CN" w:bidi="hi-IN"/>
        </w:rPr>
        <w:t>765</w:t>
      </w:r>
      <w:r w:rsidRPr="00343773">
        <w:rPr>
          <w:rFonts w:eastAsia="SimSun"/>
          <w:b/>
          <w:spacing w:val="14"/>
          <w:kern w:val="1"/>
          <w:sz w:val="24"/>
          <w:szCs w:val="24"/>
          <w:lang w:eastAsia="zh-CN" w:bidi="hi-IN"/>
        </w:rPr>
        <w:t>/</w:t>
      </w:r>
      <w:r w:rsidRPr="00343773">
        <w:rPr>
          <w:rFonts w:eastAsia="SimSun"/>
          <w:b/>
          <w:spacing w:val="14"/>
          <w:kern w:val="1"/>
          <w:sz w:val="24"/>
          <w:szCs w:val="24"/>
          <w:lang w:val="x-none" w:eastAsia="zh-CN" w:bidi="hi-IN"/>
        </w:rPr>
        <w:t>2020</w:t>
      </w:r>
    </w:p>
    <w:p w:rsidR="00D355CF" w:rsidRPr="001121CB" w:rsidRDefault="00D355CF" w:rsidP="00D355CF">
      <w:pPr>
        <w:widowControl w:val="0"/>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left="57" w:right="57" w:hanging="57"/>
        <w:jc w:val="both"/>
        <w:rPr>
          <w:rFonts w:eastAsia="SimSun"/>
          <w:b/>
          <w:spacing w:val="14"/>
          <w:kern w:val="1"/>
          <w:sz w:val="24"/>
          <w:szCs w:val="24"/>
          <w:lang w:eastAsia="zh-CN" w:bidi="hi-IN"/>
        </w:rPr>
      </w:pPr>
      <w:r w:rsidRPr="001121CB">
        <w:rPr>
          <w:rFonts w:eastAsia="SimSun"/>
          <w:spacing w:val="14"/>
          <w:kern w:val="1"/>
          <w:sz w:val="24"/>
          <w:szCs w:val="24"/>
          <w:lang w:val="x-none" w:eastAsia="zh-CN" w:bidi="hi-IN"/>
        </w:rPr>
        <w:t xml:space="preserve">TIPO DE </w:t>
      </w:r>
      <w:r w:rsidRPr="001121CB">
        <w:rPr>
          <w:rFonts w:eastAsia="SimSun"/>
          <w:spacing w:val="14"/>
          <w:kern w:val="1"/>
          <w:sz w:val="24"/>
          <w:szCs w:val="24"/>
          <w:lang w:eastAsia="zh-CN" w:bidi="hi-IN"/>
        </w:rPr>
        <w:t>J</w:t>
      </w:r>
      <w:r w:rsidRPr="001121CB">
        <w:rPr>
          <w:rFonts w:eastAsia="SimSun"/>
          <w:spacing w:val="14"/>
          <w:kern w:val="1"/>
          <w:sz w:val="24"/>
          <w:szCs w:val="24"/>
          <w:lang w:val="x-none" w:eastAsia="zh-CN" w:bidi="hi-IN"/>
        </w:rPr>
        <w:t xml:space="preserve">ULGAMENTO: </w:t>
      </w:r>
      <w:r>
        <w:rPr>
          <w:rFonts w:eastAsia="SimSun"/>
          <w:b/>
          <w:spacing w:val="14"/>
          <w:kern w:val="1"/>
          <w:sz w:val="24"/>
          <w:szCs w:val="24"/>
          <w:lang w:val="x-none" w:eastAsia="zh-CN" w:bidi="hi-IN"/>
        </w:rPr>
        <w:t xml:space="preserve">MENOR PREÇO </w:t>
      </w:r>
      <w:r>
        <w:rPr>
          <w:rFonts w:eastAsia="SimSun"/>
          <w:b/>
          <w:spacing w:val="14"/>
          <w:kern w:val="1"/>
          <w:sz w:val="24"/>
          <w:szCs w:val="24"/>
          <w:lang w:eastAsia="zh-CN" w:bidi="hi-IN"/>
        </w:rPr>
        <w:t>GLOBAL</w:t>
      </w:r>
    </w:p>
    <w:p w:rsidR="00D355CF" w:rsidRPr="001121CB" w:rsidRDefault="00D355CF" w:rsidP="00D355CF">
      <w:pPr>
        <w:widowControl w:val="0"/>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left="57" w:right="57" w:hanging="57"/>
        <w:jc w:val="both"/>
        <w:rPr>
          <w:rFonts w:eastAsia="SimSun"/>
          <w:b/>
          <w:spacing w:val="14"/>
          <w:kern w:val="1"/>
          <w:sz w:val="24"/>
          <w:szCs w:val="24"/>
          <w:lang w:eastAsia="zh-CN" w:bidi="hi-IN"/>
        </w:rPr>
      </w:pPr>
    </w:p>
    <w:p w:rsidR="00D355CF" w:rsidRPr="001121CB" w:rsidRDefault="00D355CF" w:rsidP="00D355CF">
      <w:pPr>
        <w:widowControl w:val="0"/>
        <w:tabs>
          <w:tab w:val="left" w:pos="288"/>
          <w:tab w:val="left" w:pos="1008"/>
          <w:tab w:val="left" w:pos="1728"/>
          <w:tab w:val="left" w:pos="2448"/>
          <w:tab w:val="left" w:pos="3168"/>
          <w:tab w:val="left" w:pos="3888"/>
          <w:tab w:val="left" w:pos="4608"/>
          <w:tab w:val="left" w:pos="5328"/>
          <w:tab w:val="left" w:pos="6048"/>
          <w:tab w:val="left" w:pos="6768"/>
        </w:tabs>
        <w:suppressAutoHyphens/>
        <w:spacing w:line="276" w:lineRule="auto"/>
        <w:ind w:left="57" w:right="57" w:hanging="57"/>
        <w:jc w:val="both"/>
        <w:rPr>
          <w:rFonts w:eastAsia="SimSun"/>
          <w:b/>
          <w:spacing w:val="14"/>
          <w:kern w:val="1"/>
          <w:sz w:val="24"/>
          <w:szCs w:val="24"/>
          <w:lang w:eastAsia="zh-CN" w:bidi="hi-IN"/>
        </w:rPr>
      </w:pPr>
    </w:p>
    <w:p w:rsidR="00D355CF" w:rsidRPr="001121CB" w:rsidRDefault="00D355CF" w:rsidP="00D355CF">
      <w:pPr>
        <w:widowControl w:val="0"/>
        <w:suppressAutoHyphens/>
        <w:spacing w:line="276" w:lineRule="auto"/>
        <w:ind w:left="4956" w:right="-1"/>
        <w:jc w:val="both"/>
        <w:rPr>
          <w:rFonts w:eastAsia="SimSun"/>
          <w:kern w:val="1"/>
          <w:sz w:val="24"/>
          <w:szCs w:val="24"/>
          <w:lang w:eastAsia="zh-CN" w:bidi="hi-IN"/>
        </w:rPr>
      </w:pPr>
      <w:r w:rsidRPr="001121CB">
        <w:rPr>
          <w:rFonts w:eastAsia="SimSun"/>
          <w:kern w:val="1"/>
          <w:sz w:val="24"/>
          <w:szCs w:val="24"/>
          <w:lang w:val="x-none" w:eastAsia="zh-CN" w:bidi="hi-IN"/>
        </w:rPr>
        <w:t xml:space="preserve">Edital de pregão para </w:t>
      </w:r>
      <w:r>
        <w:rPr>
          <w:rFonts w:eastAsia="SimSun"/>
          <w:kern w:val="1"/>
          <w:sz w:val="24"/>
          <w:szCs w:val="24"/>
          <w:lang w:eastAsia="zh-CN" w:bidi="hi-IN"/>
        </w:rPr>
        <w:t>contratação de empresa especializada para  o fornecimento  e instalação de material para vídeo monitoramento urbano.</w:t>
      </w:r>
    </w:p>
    <w:p w:rsidR="00D355CF" w:rsidRPr="001121CB" w:rsidRDefault="00D355CF" w:rsidP="00D355CF">
      <w:pPr>
        <w:widowControl w:val="0"/>
        <w:suppressAutoHyphens/>
        <w:spacing w:line="276" w:lineRule="auto"/>
        <w:ind w:left="4956" w:right="-1"/>
        <w:jc w:val="both"/>
        <w:rPr>
          <w:rFonts w:eastAsia="SimSun"/>
          <w:color w:val="000000"/>
          <w:kern w:val="1"/>
          <w:sz w:val="24"/>
          <w:szCs w:val="24"/>
          <w:lang w:eastAsia="zh-CN" w:bidi="hi-IN"/>
        </w:rPr>
      </w:pPr>
    </w:p>
    <w:p w:rsidR="00D355CF" w:rsidRPr="001121CB" w:rsidRDefault="00D355CF" w:rsidP="00D355CF">
      <w:pPr>
        <w:widowControl w:val="0"/>
        <w:suppressAutoHyphens/>
        <w:spacing w:before="120" w:line="276" w:lineRule="auto"/>
        <w:ind w:firstLine="851"/>
        <w:jc w:val="both"/>
        <w:rPr>
          <w:rFonts w:eastAsia="SimSun"/>
          <w:color w:val="FF0000"/>
          <w:kern w:val="1"/>
          <w:sz w:val="24"/>
          <w:szCs w:val="24"/>
          <w:lang w:eastAsia="zh-CN" w:bidi="hi-IN"/>
        </w:rPr>
      </w:pPr>
      <w:r w:rsidRPr="001121CB">
        <w:rPr>
          <w:rFonts w:eastAsia="SimSun"/>
          <w:b/>
          <w:color w:val="000000"/>
          <w:kern w:val="1"/>
          <w:sz w:val="24"/>
          <w:szCs w:val="24"/>
          <w:lang w:val="x-none" w:eastAsia="zh-CN" w:bidi="hi-IN"/>
        </w:rPr>
        <w:t>CLOVIS ALBERTO MONTAGNER</w:t>
      </w:r>
      <w:r w:rsidRPr="001121CB">
        <w:rPr>
          <w:rFonts w:eastAsia="SimSun"/>
          <w:color w:val="000000"/>
          <w:kern w:val="1"/>
          <w:sz w:val="24"/>
          <w:szCs w:val="24"/>
          <w:lang w:val="x-none" w:eastAsia="zh-CN" w:bidi="hi-IN"/>
        </w:rPr>
        <w:t xml:space="preserve">, Prefeito Municipal de Faxinal do Soturno/RS, no uso de suas atribuições, TORNA PÚBLICO, para conhecimento dos interessados, </w:t>
      </w:r>
      <w:r w:rsidRPr="001121CB">
        <w:rPr>
          <w:rFonts w:eastAsia="SimSun"/>
          <w:b/>
          <w:color w:val="000000"/>
          <w:kern w:val="1"/>
          <w:sz w:val="24"/>
          <w:szCs w:val="24"/>
          <w:lang w:val="x-none" w:eastAsia="zh-CN" w:bidi="hi-IN"/>
        </w:rPr>
        <w:t xml:space="preserve">que às </w:t>
      </w:r>
      <w:r w:rsidRPr="001121CB">
        <w:rPr>
          <w:rFonts w:eastAsia="SimSun"/>
          <w:b/>
          <w:kern w:val="1"/>
          <w:sz w:val="24"/>
          <w:szCs w:val="24"/>
          <w:lang w:eastAsia="zh-CN" w:bidi="hi-IN"/>
        </w:rPr>
        <w:t xml:space="preserve">9:30 </w:t>
      </w:r>
      <w:r w:rsidRPr="001121CB">
        <w:rPr>
          <w:rFonts w:eastAsia="SimSun"/>
          <w:b/>
          <w:kern w:val="1"/>
          <w:sz w:val="24"/>
          <w:szCs w:val="24"/>
          <w:lang w:val="x-none" w:eastAsia="zh-CN" w:bidi="hi-IN"/>
        </w:rPr>
        <w:t>(</w:t>
      </w:r>
      <w:r w:rsidRPr="001121CB">
        <w:rPr>
          <w:rFonts w:eastAsia="SimSun"/>
          <w:b/>
          <w:kern w:val="1"/>
          <w:sz w:val="24"/>
          <w:szCs w:val="24"/>
          <w:lang w:eastAsia="zh-CN" w:bidi="hi-IN"/>
        </w:rPr>
        <w:t xml:space="preserve"> nove e trinta</w:t>
      </w:r>
      <w:r w:rsidRPr="001121CB">
        <w:rPr>
          <w:rFonts w:eastAsia="SimSun"/>
          <w:b/>
          <w:kern w:val="1"/>
          <w:sz w:val="24"/>
          <w:szCs w:val="24"/>
          <w:lang w:val="x-none" w:eastAsia="zh-CN" w:bidi="hi-IN"/>
        </w:rPr>
        <w:t xml:space="preserve">) horas do dia </w:t>
      </w:r>
      <w:r w:rsidR="00023B66" w:rsidRPr="00023B66">
        <w:rPr>
          <w:rFonts w:eastAsia="SimSun"/>
          <w:b/>
          <w:kern w:val="1"/>
          <w:sz w:val="24"/>
          <w:szCs w:val="24"/>
          <w:lang w:eastAsia="zh-CN" w:bidi="hi-IN"/>
        </w:rPr>
        <w:t>14 ( quatorze</w:t>
      </w:r>
      <w:r w:rsidRPr="00023B66">
        <w:rPr>
          <w:rFonts w:eastAsia="SimSun"/>
          <w:b/>
          <w:kern w:val="1"/>
          <w:sz w:val="24"/>
          <w:szCs w:val="24"/>
          <w:lang w:eastAsia="zh-CN" w:bidi="hi-IN"/>
        </w:rPr>
        <w:t>)</w:t>
      </w:r>
      <w:r w:rsidRPr="00023B66">
        <w:rPr>
          <w:rFonts w:eastAsia="SimSun"/>
          <w:b/>
          <w:kern w:val="1"/>
          <w:sz w:val="24"/>
          <w:szCs w:val="24"/>
          <w:lang w:val="x-none" w:eastAsia="zh-CN" w:bidi="hi-IN"/>
        </w:rPr>
        <w:t xml:space="preserve"> do mê</w:t>
      </w:r>
      <w:r w:rsidRPr="00023B66">
        <w:rPr>
          <w:rFonts w:eastAsia="SimSun"/>
          <w:b/>
          <w:kern w:val="1"/>
          <w:sz w:val="24"/>
          <w:szCs w:val="24"/>
          <w:lang w:eastAsia="zh-CN" w:bidi="hi-IN"/>
        </w:rPr>
        <w:t xml:space="preserve">s </w:t>
      </w:r>
      <w:r w:rsidRPr="001121CB">
        <w:rPr>
          <w:rFonts w:eastAsia="SimSun"/>
          <w:b/>
          <w:kern w:val="1"/>
          <w:sz w:val="24"/>
          <w:szCs w:val="24"/>
          <w:lang w:eastAsia="zh-CN" w:bidi="hi-IN"/>
        </w:rPr>
        <w:t xml:space="preserve">de maio  </w:t>
      </w:r>
      <w:r w:rsidRPr="001121CB">
        <w:rPr>
          <w:rFonts w:eastAsia="SimSun"/>
          <w:b/>
          <w:kern w:val="1"/>
          <w:sz w:val="24"/>
          <w:szCs w:val="24"/>
          <w:lang w:val="x-none" w:eastAsia="zh-CN" w:bidi="hi-IN"/>
        </w:rPr>
        <w:t>do ano de 2020, na sala de reuniões da</w:t>
      </w:r>
      <w:r w:rsidRPr="001121CB">
        <w:rPr>
          <w:rFonts w:eastAsia="SimSun"/>
          <w:kern w:val="1"/>
          <w:sz w:val="24"/>
          <w:szCs w:val="24"/>
          <w:lang w:val="x-none" w:eastAsia="zh-CN" w:bidi="hi-IN"/>
        </w:rPr>
        <w:t xml:space="preserve"> </w:t>
      </w:r>
      <w:r w:rsidRPr="001121CB">
        <w:rPr>
          <w:rFonts w:eastAsia="SimSun"/>
          <w:b/>
          <w:kern w:val="1"/>
          <w:sz w:val="24"/>
          <w:szCs w:val="24"/>
          <w:lang w:val="x-none" w:eastAsia="zh-CN" w:bidi="hi-IN"/>
        </w:rPr>
        <w:t>Prefeitura Municipal, localizada na Rua Júlio de Castilhos, 609,</w:t>
      </w:r>
      <w:r w:rsidRPr="001121CB">
        <w:rPr>
          <w:rFonts w:eastAsia="SimSun"/>
          <w:kern w:val="1"/>
          <w:sz w:val="24"/>
          <w:szCs w:val="24"/>
          <w:lang w:val="x-none" w:eastAsia="zh-CN" w:bidi="hi-IN"/>
        </w:rPr>
        <w:t xml:space="preserve"> se reunirão o Pregoeiro e a Equipe de Apoio, designados pela Portaria nº 0</w:t>
      </w:r>
      <w:r w:rsidRPr="001121CB">
        <w:rPr>
          <w:rFonts w:eastAsia="SimSun"/>
          <w:kern w:val="1"/>
          <w:sz w:val="24"/>
          <w:szCs w:val="24"/>
          <w:lang w:eastAsia="zh-CN" w:bidi="hi-IN"/>
        </w:rPr>
        <w:t>8</w:t>
      </w:r>
      <w:r w:rsidRPr="001121CB">
        <w:rPr>
          <w:rFonts w:eastAsia="SimSun"/>
          <w:kern w:val="1"/>
          <w:sz w:val="24"/>
          <w:szCs w:val="24"/>
          <w:lang w:val="x-none" w:eastAsia="zh-CN" w:bidi="hi-IN"/>
        </w:rPr>
        <w:t xml:space="preserve">/2020, com a finalidade de receber propostas e documentos de habilitação, objetivando a aquisição de </w:t>
      </w:r>
      <w:r w:rsidRPr="001121CB">
        <w:rPr>
          <w:rFonts w:eastAsia="SimSun"/>
          <w:kern w:val="1"/>
          <w:sz w:val="24"/>
          <w:szCs w:val="24"/>
          <w:lang w:eastAsia="zh-CN" w:bidi="hi-IN"/>
        </w:rPr>
        <w:t xml:space="preserve"> produtos de limpeza e higiene e </w:t>
      </w:r>
      <w:r w:rsidRPr="001121CB">
        <w:rPr>
          <w:rFonts w:eastAsia="SimSun"/>
          <w:kern w:val="1"/>
          <w:sz w:val="24"/>
          <w:szCs w:val="24"/>
          <w:lang w:val="x-none" w:eastAsia="zh-CN" w:bidi="hi-IN"/>
        </w:rPr>
        <w:t xml:space="preserve"> processando-se essa licitação nos termos da Lei Fede</w:t>
      </w:r>
      <w:r>
        <w:rPr>
          <w:rFonts w:eastAsia="SimSun"/>
          <w:kern w:val="1"/>
          <w:sz w:val="24"/>
          <w:szCs w:val="24"/>
          <w:lang w:val="x-none" w:eastAsia="zh-CN" w:bidi="hi-IN"/>
        </w:rPr>
        <w:t xml:space="preserve">ral n.º 10.520, de 17-07-2002, </w:t>
      </w:r>
      <w:r>
        <w:rPr>
          <w:rFonts w:eastAsia="SimSun"/>
          <w:kern w:val="1"/>
          <w:sz w:val="24"/>
          <w:szCs w:val="24"/>
          <w:lang w:eastAsia="zh-CN" w:bidi="hi-IN"/>
        </w:rPr>
        <w:t>Lei Complementar nº 123 de 14/12</w:t>
      </w:r>
      <w:r w:rsidR="00A433B0">
        <w:rPr>
          <w:rFonts w:eastAsia="SimSun"/>
          <w:kern w:val="1"/>
          <w:sz w:val="24"/>
          <w:szCs w:val="24"/>
          <w:lang w:eastAsia="zh-CN" w:bidi="hi-IN"/>
        </w:rPr>
        <w:t>/</w:t>
      </w:r>
      <w:r>
        <w:rPr>
          <w:rFonts w:eastAsia="SimSun"/>
          <w:kern w:val="1"/>
          <w:sz w:val="24"/>
          <w:szCs w:val="24"/>
          <w:lang w:eastAsia="zh-CN" w:bidi="hi-IN"/>
        </w:rPr>
        <w:t>2006 e</w:t>
      </w:r>
      <w:r w:rsidRPr="001121CB">
        <w:rPr>
          <w:rFonts w:eastAsia="SimSun"/>
          <w:kern w:val="1"/>
          <w:sz w:val="24"/>
          <w:szCs w:val="24"/>
          <w:lang w:val="x-none" w:eastAsia="zh-CN" w:bidi="hi-IN"/>
        </w:rPr>
        <w:t xml:space="preserve"> do Decreto Municipal nº 2.033, de 03 de janeiro de 2007, com aplicação subsidiária da Lei Federal nº 8.666-93, sendo na modalidade de </w:t>
      </w:r>
      <w:r w:rsidRPr="001121CB">
        <w:rPr>
          <w:rFonts w:eastAsia="SimSun"/>
          <w:b/>
          <w:kern w:val="1"/>
          <w:sz w:val="24"/>
          <w:szCs w:val="24"/>
          <w:lang w:val="x-none" w:eastAsia="zh-CN" w:bidi="hi-IN"/>
        </w:rPr>
        <w:t>PREGÃO PRESENCIAL</w:t>
      </w:r>
      <w:r w:rsidRPr="001121CB">
        <w:rPr>
          <w:rFonts w:eastAsia="SimSun"/>
          <w:kern w:val="1"/>
          <w:sz w:val="24"/>
          <w:szCs w:val="24"/>
          <w:lang w:val="x-none" w:eastAsia="zh-CN" w:bidi="hi-IN"/>
        </w:rPr>
        <w:t xml:space="preserve"> do tipo </w:t>
      </w:r>
      <w:r>
        <w:rPr>
          <w:rFonts w:eastAsia="SimSun"/>
          <w:b/>
          <w:kern w:val="1"/>
          <w:sz w:val="24"/>
          <w:szCs w:val="24"/>
          <w:lang w:val="x-none" w:eastAsia="zh-CN" w:bidi="hi-IN"/>
        </w:rPr>
        <w:t xml:space="preserve">MENOR PREÇO </w:t>
      </w:r>
      <w:r>
        <w:rPr>
          <w:rFonts w:eastAsia="SimSun"/>
          <w:b/>
          <w:kern w:val="1"/>
          <w:sz w:val="24"/>
          <w:szCs w:val="24"/>
          <w:lang w:eastAsia="zh-CN" w:bidi="hi-IN"/>
        </w:rPr>
        <w:t>GLOBAL</w:t>
      </w:r>
    </w:p>
    <w:p w:rsidR="00D355CF" w:rsidRPr="001121CB" w:rsidRDefault="00796036" w:rsidP="00D355CF">
      <w:pPr>
        <w:keepNext/>
        <w:widowControl w:val="0"/>
        <w:suppressAutoHyphens/>
        <w:spacing w:before="240" w:after="120" w:line="360" w:lineRule="atLeast"/>
        <w:jc w:val="both"/>
        <w:rPr>
          <w:rFonts w:ascii="Arial" w:eastAsia="Microsoft YaHei" w:hAnsi="Arial" w:cs="Mangal"/>
          <w:b/>
          <w:i/>
          <w:iCs/>
          <w:kern w:val="1"/>
          <w:szCs w:val="28"/>
          <w:lang w:val="x-none" w:eastAsia="zh-CN" w:bidi="hi-IN"/>
        </w:rPr>
      </w:pPr>
      <w:r>
        <w:rPr>
          <w:rFonts w:eastAsia="Microsoft YaHei" w:cs="Mangal"/>
          <w:b/>
          <w:kern w:val="1"/>
          <w:sz w:val="24"/>
          <w:szCs w:val="24"/>
          <w:lang w:eastAsia="zh-CN" w:bidi="hi-IN"/>
        </w:rPr>
        <w:t xml:space="preserve">1 -  </w:t>
      </w:r>
      <w:r w:rsidR="00D355CF" w:rsidRPr="001121CB">
        <w:rPr>
          <w:rFonts w:eastAsia="Microsoft YaHei" w:cs="Mangal"/>
          <w:b/>
          <w:kern w:val="1"/>
          <w:sz w:val="24"/>
          <w:szCs w:val="24"/>
          <w:lang w:val="x-none" w:eastAsia="zh-CN" w:bidi="hi-IN"/>
        </w:rPr>
        <w:t>DA SESSÃO PÚBLICA</w:t>
      </w:r>
    </w:p>
    <w:tbl>
      <w:tblPr>
        <w:tblW w:w="9560" w:type="dxa"/>
        <w:tblInd w:w="87"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7" w:type="dxa"/>
          <w:right w:w="0" w:type="dxa"/>
        </w:tblCellMar>
        <w:tblLook w:val="04A0" w:firstRow="1" w:lastRow="0" w:firstColumn="1" w:lastColumn="0" w:noHBand="0" w:noVBand="1"/>
      </w:tblPr>
      <w:tblGrid>
        <w:gridCol w:w="1437"/>
        <w:gridCol w:w="8123"/>
      </w:tblGrid>
      <w:tr w:rsidR="00D355CF" w:rsidRPr="001121CB" w:rsidTr="00637902">
        <w:trPr>
          <w:trHeight w:hRule="exact" w:val="621"/>
        </w:trPr>
        <w:tc>
          <w:tcPr>
            <w:tcW w:w="9560"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D355CF" w:rsidRPr="001121CB" w:rsidRDefault="00D355CF" w:rsidP="00637902">
            <w:pPr>
              <w:widowControl w:val="0"/>
              <w:tabs>
                <w:tab w:val="left" w:pos="580"/>
                <w:tab w:val="left" w:pos="1620"/>
                <w:tab w:val="left" w:pos="2820"/>
                <w:tab w:val="left" w:pos="3320"/>
                <w:tab w:val="left" w:pos="5200"/>
                <w:tab w:val="left" w:pos="5560"/>
                <w:tab w:val="left" w:pos="6500"/>
                <w:tab w:val="left" w:pos="7020"/>
                <w:tab w:val="left" w:pos="8460"/>
              </w:tabs>
              <w:suppressAutoHyphens/>
              <w:spacing w:before="1"/>
              <w:ind w:left="61" w:right="21"/>
              <w:jc w:val="center"/>
              <w:rPr>
                <w:rFonts w:eastAsia="SimSun" w:cs="Mangal"/>
                <w:bCs/>
                <w:kern w:val="1"/>
                <w:sz w:val="24"/>
                <w:szCs w:val="24"/>
                <w:lang w:eastAsia="zh-CN" w:bidi="hi-IN"/>
              </w:rPr>
            </w:pPr>
            <w:r w:rsidRPr="001121CB">
              <w:rPr>
                <w:rFonts w:eastAsia="SimSun" w:cs="Mangal"/>
                <w:bCs/>
                <w:color w:val="000000"/>
                <w:kern w:val="1"/>
                <w:sz w:val="24"/>
                <w:szCs w:val="24"/>
                <w:lang w:eastAsia="zh-CN" w:bidi="hi-IN"/>
              </w:rPr>
              <w:t>DA</w:t>
            </w:r>
            <w:r w:rsidRPr="001121CB">
              <w:rPr>
                <w:rFonts w:eastAsia="SimSun" w:cs="Mangal"/>
                <w:bCs/>
                <w:color w:val="000000"/>
                <w:kern w:val="1"/>
                <w:sz w:val="24"/>
                <w:szCs w:val="24"/>
                <w:lang w:eastAsia="zh-CN" w:bidi="hi-IN"/>
              </w:rPr>
              <w:tab/>
              <w:t>SESSÃO</w:t>
            </w:r>
            <w:r w:rsidRPr="001121CB">
              <w:rPr>
                <w:rFonts w:eastAsia="SimSun" w:cs="Mangal"/>
                <w:bCs/>
                <w:color w:val="000000"/>
                <w:kern w:val="1"/>
                <w:sz w:val="24"/>
                <w:szCs w:val="24"/>
                <w:lang w:eastAsia="zh-CN" w:bidi="hi-IN"/>
              </w:rPr>
              <w:tab/>
            </w:r>
            <w:r w:rsidRPr="001121CB">
              <w:rPr>
                <w:rFonts w:eastAsia="SimSun" w:cs="Mangal"/>
                <w:bCs/>
                <w:color w:val="000000"/>
                <w:spacing w:val="2"/>
                <w:kern w:val="1"/>
                <w:sz w:val="24"/>
                <w:szCs w:val="24"/>
                <w:lang w:eastAsia="zh-CN" w:bidi="hi-IN"/>
              </w:rPr>
              <w:t>P</w:t>
            </w:r>
            <w:r w:rsidRPr="001121CB">
              <w:rPr>
                <w:rFonts w:eastAsia="SimSun" w:cs="Mangal"/>
                <w:bCs/>
                <w:color w:val="000000"/>
                <w:kern w:val="1"/>
                <w:sz w:val="24"/>
                <w:szCs w:val="24"/>
                <w:lang w:eastAsia="zh-CN" w:bidi="hi-IN"/>
              </w:rPr>
              <w:t>Ú</w:t>
            </w:r>
            <w:r w:rsidRPr="001121CB">
              <w:rPr>
                <w:rFonts w:eastAsia="SimSun" w:cs="Mangal"/>
                <w:bCs/>
                <w:color w:val="000000"/>
                <w:spacing w:val="2"/>
                <w:kern w:val="1"/>
                <w:sz w:val="24"/>
                <w:szCs w:val="24"/>
                <w:lang w:eastAsia="zh-CN" w:bidi="hi-IN"/>
              </w:rPr>
              <w:t>B</w:t>
            </w:r>
            <w:r w:rsidRPr="001121CB">
              <w:rPr>
                <w:rFonts w:eastAsia="SimSun" w:cs="Mangal"/>
                <w:bCs/>
                <w:color w:val="000000"/>
                <w:kern w:val="1"/>
                <w:sz w:val="24"/>
                <w:szCs w:val="24"/>
                <w:lang w:eastAsia="zh-CN" w:bidi="hi-IN"/>
              </w:rPr>
              <w:t>L</w:t>
            </w:r>
            <w:r w:rsidRPr="001121CB">
              <w:rPr>
                <w:rFonts w:eastAsia="SimSun" w:cs="Mangal"/>
                <w:bCs/>
                <w:color w:val="000000"/>
                <w:spacing w:val="1"/>
                <w:kern w:val="1"/>
                <w:sz w:val="24"/>
                <w:szCs w:val="24"/>
                <w:lang w:eastAsia="zh-CN" w:bidi="hi-IN"/>
              </w:rPr>
              <w:t>I</w:t>
            </w:r>
            <w:r w:rsidRPr="001121CB">
              <w:rPr>
                <w:rFonts w:eastAsia="SimSun" w:cs="Mangal"/>
                <w:bCs/>
                <w:color w:val="000000"/>
                <w:kern w:val="1"/>
                <w:sz w:val="24"/>
                <w:szCs w:val="24"/>
                <w:lang w:eastAsia="zh-CN" w:bidi="hi-IN"/>
              </w:rPr>
              <w:t>CA</w:t>
            </w:r>
            <w:r w:rsidRPr="001121CB">
              <w:rPr>
                <w:rFonts w:eastAsia="SimSun" w:cs="Mangal"/>
                <w:bCs/>
                <w:color w:val="000000"/>
                <w:kern w:val="1"/>
                <w:sz w:val="24"/>
                <w:szCs w:val="24"/>
                <w:lang w:eastAsia="zh-CN" w:bidi="hi-IN"/>
              </w:rPr>
              <w:tab/>
              <w:t>DE</w:t>
            </w:r>
            <w:r w:rsidRPr="001121CB">
              <w:rPr>
                <w:rFonts w:eastAsia="SimSun" w:cs="Mangal"/>
                <w:bCs/>
                <w:color w:val="000000"/>
                <w:kern w:val="1"/>
                <w:sz w:val="24"/>
                <w:szCs w:val="24"/>
                <w:lang w:eastAsia="zh-CN" w:bidi="hi-IN"/>
              </w:rPr>
              <w:tab/>
              <w:t>RECE</w:t>
            </w:r>
            <w:r w:rsidRPr="001121CB">
              <w:rPr>
                <w:rFonts w:eastAsia="SimSun" w:cs="Mangal"/>
                <w:bCs/>
                <w:color w:val="000000"/>
                <w:spacing w:val="2"/>
                <w:kern w:val="1"/>
                <w:sz w:val="24"/>
                <w:szCs w:val="24"/>
                <w:lang w:eastAsia="zh-CN" w:bidi="hi-IN"/>
              </w:rPr>
              <w:t>B</w:t>
            </w:r>
            <w:r w:rsidRPr="001121CB">
              <w:rPr>
                <w:rFonts w:eastAsia="SimSun" w:cs="Mangal"/>
                <w:bCs/>
                <w:color w:val="000000"/>
                <w:spacing w:val="1"/>
                <w:kern w:val="1"/>
                <w:sz w:val="24"/>
                <w:szCs w:val="24"/>
                <w:lang w:eastAsia="zh-CN" w:bidi="hi-IN"/>
              </w:rPr>
              <w:t>I</w:t>
            </w:r>
            <w:r w:rsidRPr="001121CB">
              <w:rPr>
                <w:rFonts w:eastAsia="SimSun" w:cs="Mangal"/>
                <w:bCs/>
                <w:color w:val="000000"/>
                <w:kern w:val="1"/>
                <w:sz w:val="24"/>
                <w:szCs w:val="24"/>
                <w:lang w:eastAsia="zh-CN" w:bidi="hi-IN"/>
              </w:rPr>
              <w:t>MENTO</w:t>
            </w:r>
            <w:r w:rsidRPr="001121CB">
              <w:rPr>
                <w:rFonts w:eastAsia="SimSun" w:cs="Mangal"/>
                <w:bCs/>
                <w:color w:val="000000"/>
                <w:kern w:val="1"/>
                <w:sz w:val="24"/>
                <w:szCs w:val="24"/>
                <w:lang w:eastAsia="zh-CN" w:bidi="hi-IN"/>
              </w:rPr>
              <w:tab/>
              <w:t>E</w:t>
            </w:r>
            <w:r w:rsidRPr="001121CB">
              <w:rPr>
                <w:rFonts w:eastAsia="SimSun" w:cs="Mangal"/>
                <w:bCs/>
                <w:color w:val="000000"/>
                <w:kern w:val="1"/>
                <w:sz w:val="24"/>
                <w:szCs w:val="24"/>
                <w:lang w:eastAsia="zh-CN" w:bidi="hi-IN"/>
              </w:rPr>
              <w:tab/>
            </w:r>
            <w:r w:rsidRPr="001121CB">
              <w:rPr>
                <w:rFonts w:eastAsia="SimSun" w:cs="Mangal"/>
                <w:bCs/>
                <w:color w:val="000000"/>
                <w:spacing w:val="1"/>
                <w:kern w:val="1"/>
                <w:sz w:val="24"/>
                <w:szCs w:val="24"/>
                <w:lang w:eastAsia="zh-CN" w:bidi="hi-IN"/>
              </w:rPr>
              <w:t>I</w:t>
            </w:r>
            <w:r w:rsidRPr="001121CB">
              <w:rPr>
                <w:rFonts w:eastAsia="SimSun" w:cs="Mangal"/>
                <w:bCs/>
                <w:color w:val="000000"/>
                <w:kern w:val="1"/>
                <w:sz w:val="24"/>
                <w:szCs w:val="24"/>
                <w:lang w:eastAsia="zh-CN" w:bidi="hi-IN"/>
              </w:rPr>
              <w:t>N</w:t>
            </w:r>
            <w:r w:rsidRPr="001121CB">
              <w:rPr>
                <w:rFonts w:eastAsia="SimSun" w:cs="Mangal"/>
                <w:bCs/>
                <w:color w:val="000000"/>
                <w:spacing w:val="1"/>
                <w:kern w:val="1"/>
                <w:sz w:val="24"/>
                <w:szCs w:val="24"/>
                <w:lang w:eastAsia="zh-CN" w:bidi="hi-IN"/>
              </w:rPr>
              <w:t>Í</w:t>
            </w:r>
            <w:r w:rsidRPr="001121CB">
              <w:rPr>
                <w:rFonts w:eastAsia="SimSun" w:cs="Mangal"/>
                <w:bCs/>
                <w:color w:val="000000"/>
                <w:kern w:val="1"/>
                <w:sz w:val="24"/>
                <w:szCs w:val="24"/>
                <w:lang w:eastAsia="zh-CN" w:bidi="hi-IN"/>
              </w:rPr>
              <w:t>C</w:t>
            </w:r>
            <w:r w:rsidRPr="001121CB">
              <w:rPr>
                <w:rFonts w:eastAsia="SimSun" w:cs="Mangal"/>
                <w:bCs/>
                <w:color w:val="000000"/>
                <w:spacing w:val="1"/>
                <w:kern w:val="1"/>
                <w:sz w:val="24"/>
                <w:szCs w:val="24"/>
                <w:lang w:eastAsia="zh-CN" w:bidi="hi-IN"/>
              </w:rPr>
              <w:t>I</w:t>
            </w:r>
            <w:r w:rsidRPr="001121CB">
              <w:rPr>
                <w:rFonts w:eastAsia="SimSun" w:cs="Mangal"/>
                <w:bCs/>
                <w:color w:val="000000"/>
                <w:kern w:val="1"/>
                <w:sz w:val="24"/>
                <w:szCs w:val="24"/>
                <w:lang w:eastAsia="zh-CN" w:bidi="hi-IN"/>
              </w:rPr>
              <w:t>O</w:t>
            </w:r>
            <w:r w:rsidRPr="001121CB">
              <w:rPr>
                <w:rFonts w:eastAsia="SimSun" w:cs="Mangal"/>
                <w:bCs/>
                <w:color w:val="000000"/>
                <w:kern w:val="1"/>
                <w:sz w:val="24"/>
                <w:szCs w:val="24"/>
                <w:lang w:eastAsia="zh-CN" w:bidi="hi-IN"/>
              </w:rPr>
              <w:tab/>
              <w:t>DA</w:t>
            </w:r>
            <w:r w:rsidRPr="001121CB">
              <w:rPr>
                <w:rFonts w:eastAsia="SimSun" w:cs="Mangal"/>
                <w:bCs/>
                <w:color w:val="000000"/>
                <w:kern w:val="1"/>
                <w:sz w:val="24"/>
                <w:szCs w:val="24"/>
                <w:lang w:eastAsia="zh-CN" w:bidi="hi-IN"/>
              </w:rPr>
              <w:tab/>
              <w:t>A</w:t>
            </w:r>
            <w:r w:rsidRPr="001121CB">
              <w:rPr>
                <w:rFonts w:eastAsia="SimSun" w:cs="Mangal"/>
                <w:bCs/>
                <w:color w:val="000000"/>
                <w:spacing w:val="2"/>
                <w:kern w:val="1"/>
                <w:sz w:val="24"/>
                <w:szCs w:val="24"/>
                <w:lang w:eastAsia="zh-CN" w:bidi="hi-IN"/>
              </w:rPr>
              <w:t>B</w:t>
            </w:r>
            <w:r w:rsidRPr="001121CB">
              <w:rPr>
                <w:rFonts w:eastAsia="SimSun" w:cs="Mangal"/>
                <w:bCs/>
                <w:color w:val="000000"/>
                <w:kern w:val="1"/>
                <w:sz w:val="24"/>
                <w:szCs w:val="24"/>
                <w:lang w:eastAsia="zh-CN" w:bidi="hi-IN"/>
              </w:rPr>
              <w:t>ERTURA</w:t>
            </w:r>
            <w:r w:rsidRPr="001121CB">
              <w:rPr>
                <w:rFonts w:eastAsia="SimSun" w:cs="Mangal"/>
                <w:bCs/>
                <w:color w:val="000000"/>
                <w:kern w:val="1"/>
                <w:sz w:val="24"/>
                <w:szCs w:val="24"/>
                <w:lang w:eastAsia="zh-CN" w:bidi="hi-IN"/>
              </w:rPr>
              <w:tab/>
            </w:r>
          </w:p>
          <w:p w:rsidR="00D355CF" w:rsidRPr="001121CB" w:rsidRDefault="00D355CF" w:rsidP="00637902">
            <w:pPr>
              <w:widowControl w:val="0"/>
              <w:tabs>
                <w:tab w:val="left" w:pos="580"/>
                <w:tab w:val="left" w:pos="1620"/>
                <w:tab w:val="left" w:pos="2820"/>
                <w:tab w:val="left" w:pos="3320"/>
                <w:tab w:val="left" w:pos="5200"/>
                <w:tab w:val="left" w:pos="5560"/>
                <w:tab w:val="left" w:pos="6500"/>
                <w:tab w:val="left" w:pos="7020"/>
                <w:tab w:val="left" w:pos="8460"/>
              </w:tabs>
              <w:suppressAutoHyphens/>
              <w:spacing w:before="1"/>
              <w:ind w:left="61" w:right="21"/>
              <w:jc w:val="center"/>
              <w:rPr>
                <w:rFonts w:eastAsia="SimSun" w:cs="Mangal"/>
                <w:b/>
                <w:bCs/>
                <w:kern w:val="1"/>
                <w:sz w:val="24"/>
                <w:szCs w:val="24"/>
                <w:lang w:eastAsia="zh-CN" w:bidi="hi-IN"/>
              </w:rPr>
            </w:pPr>
            <w:r w:rsidRPr="001121CB">
              <w:rPr>
                <w:rFonts w:eastAsia="SimSun" w:cs="Mangal"/>
                <w:bCs/>
                <w:color w:val="000000"/>
                <w:kern w:val="1"/>
                <w:sz w:val="24"/>
                <w:szCs w:val="24"/>
                <w:lang w:eastAsia="zh-CN" w:bidi="hi-IN"/>
              </w:rPr>
              <w:t>D</w:t>
            </w:r>
            <w:r w:rsidRPr="001121CB">
              <w:rPr>
                <w:rFonts w:eastAsia="SimSun" w:cs="Mangal"/>
                <w:bCs/>
                <w:color w:val="000000"/>
                <w:spacing w:val="1"/>
                <w:kern w:val="1"/>
                <w:sz w:val="24"/>
                <w:szCs w:val="24"/>
                <w:lang w:eastAsia="zh-CN" w:bidi="hi-IN"/>
              </w:rPr>
              <w:t>O</w:t>
            </w:r>
            <w:r w:rsidRPr="001121CB">
              <w:rPr>
                <w:rFonts w:eastAsia="SimSun" w:cs="Mangal"/>
                <w:bCs/>
                <w:color w:val="000000"/>
                <w:kern w:val="1"/>
                <w:sz w:val="24"/>
                <w:szCs w:val="24"/>
                <w:lang w:eastAsia="zh-CN" w:bidi="hi-IN"/>
              </w:rPr>
              <w:t>S ENVEL</w:t>
            </w:r>
            <w:r w:rsidRPr="001121CB">
              <w:rPr>
                <w:rFonts w:eastAsia="SimSun" w:cs="Mangal"/>
                <w:bCs/>
                <w:color w:val="000000"/>
                <w:spacing w:val="1"/>
                <w:kern w:val="1"/>
                <w:sz w:val="24"/>
                <w:szCs w:val="24"/>
                <w:lang w:eastAsia="zh-CN" w:bidi="hi-IN"/>
              </w:rPr>
              <w:t>O</w:t>
            </w:r>
            <w:r w:rsidRPr="001121CB">
              <w:rPr>
                <w:rFonts w:eastAsia="SimSun" w:cs="Mangal"/>
                <w:bCs/>
                <w:color w:val="000000"/>
                <w:spacing w:val="2"/>
                <w:kern w:val="1"/>
                <w:sz w:val="24"/>
                <w:szCs w:val="24"/>
                <w:lang w:eastAsia="zh-CN" w:bidi="hi-IN"/>
              </w:rPr>
              <w:t>P</w:t>
            </w:r>
            <w:r w:rsidRPr="001121CB">
              <w:rPr>
                <w:rFonts w:eastAsia="SimSun" w:cs="Mangal"/>
                <w:bCs/>
                <w:color w:val="000000"/>
                <w:kern w:val="1"/>
                <w:sz w:val="24"/>
                <w:szCs w:val="24"/>
                <w:lang w:eastAsia="zh-CN" w:bidi="hi-IN"/>
              </w:rPr>
              <w:t>ES “</w:t>
            </w:r>
            <w:r w:rsidRPr="001121CB">
              <w:rPr>
                <w:rFonts w:eastAsia="SimSun" w:cs="Mangal"/>
                <w:bCs/>
                <w:color w:val="000000"/>
                <w:spacing w:val="2"/>
                <w:kern w:val="1"/>
                <w:sz w:val="24"/>
                <w:szCs w:val="24"/>
                <w:lang w:eastAsia="zh-CN" w:bidi="hi-IN"/>
              </w:rPr>
              <w:t>P</w:t>
            </w:r>
            <w:r w:rsidRPr="001121CB">
              <w:rPr>
                <w:rFonts w:eastAsia="SimSun" w:cs="Mangal"/>
                <w:bCs/>
                <w:color w:val="000000"/>
                <w:kern w:val="1"/>
                <w:sz w:val="24"/>
                <w:szCs w:val="24"/>
                <w:lang w:eastAsia="zh-CN" w:bidi="hi-IN"/>
              </w:rPr>
              <w:t>ROP</w:t>
            </w:r>
            <w:r w:rsidRPr="001121CB">
              <w:rPr>
                <w:rFonts w:eastAsia="SimSun" w:cs="Mangal"/>
                <w:bCs/>
                <w:color w:val="000000"/>
                <w:spacing w:val="1"/>
                <w:kern w:val="1"/>
                <w:sz w:val="24"/>
                <w:szCs w:val="24"/>
                <w:lang w:eastAsia="zh-CN" w:bidi="hi-IN"/>
              </w:rPr>
              <w:t>O</w:t>
            </w:r>
            <w:r w:rsidRPr="001121CB">
              <w:rPr>
                <w:rFonts w:eastAsia="SimSun" w:cs="Mangal"/>
                <w:bCs/>
                <w:color w:val="000000"/>
                <w:kern w:val="1"/>
                <w:sz w:val="24"/>
                <w:szCs w:val="24"/>
                <w:lang w:eastAsia="zh-CN" w:bidi="hi-IN"/>
              </w:rPr>
              <w:t>STA E D</w:t>
            </w:r>
            <w:r w:rsidRPr="001121CB">
              <w:rPr>
                <w:rFonts w:eastAsia="SimSun" w:cs="Mangal"/>
                <w:bCs/>
                <w:color w:val="000000"/>
                <w:spacing w:val="1"/>
                <w:kern w:val="1"/>
                <w:sz w:val="24"/>
                <w:szCs w:val="24"/>
                <w:lang w:eastAsia="zh-CN" w:bidi="hi-IN"/>
              </w:rPr>
              <w:t>O</w:t>
            </w:r>
            <w:r w:rsidRPr="001121CB">
              <w:rPr>
                <w:rFonts w:eastAsia="SimSun" w:cs="Mangal"/>
                <w:bCs/>
                <w:color w:val="000000"/>
                <w:kern w:val="1"/>
                <w:sz w:val="24"/>
                <w:szCs w:val="24"/>
                <w:lang w:eastAsia="zh-CN" w:bidi="hi-IN"/>
              </w:rPr>
              <w:t>CUMENTAÇ</w:t>
            </w:r>
            <w:r w:rsidRPr="001121CB">
              <w:rPr>
                <w:rFonts w:eastAsia="SimSun" w:cs="Mangal"/>
                <w:bCs/>
                <w:color w:val="000000"/>
                <w:spacing w:val="1"/>
                <w:kern w:val="1"/>
                <w:sz w:val="24"/>
                <w:szCs w:val="24"/>
                <w:lang w:eastAsia="zh-CN" w:bidi="hi-IN"/>
              </w:rPr>
              <w:t>ÃO</w:t>
            </w:r>
            <w:r w:rsidRPr="001121CB">
              <w:rPr>
                <w:rFonts w:eastAsia="SimSun" w:cs="Mangal"/>
                <w:b/>
                <w:bCs/>
                <w:color w:val="000000"/>
                <w:kern w:val="1"/>
                <w:sz w:val="24"/>
                <w:szCs w:val="24"/>
                <w:lang w:eastAsia="zh-CN" w:bidi="hi-IN"/>
              </w:rPr>
              <w:t>”</w:t>
            </w:r>
          </w:p>
        </w:tc>
      </w:tr>
      <w:tr w:rsidR="00D355CF" w:rsidRPr="001121CB" w:rsidTr="00637902">
        <w:trPr>
          <w:trHeight w:hRule="exact" w:val="417"/>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D355CF" w:rsidRPr="001121CB" w:rsidRDefault="00D355CF" w:rsidP="00637902">
            <w:pPr>
              <w:widowControl w:val="0"/>
              <w:suppressAutoHyphens/>
              <w:ind w:left="61"/>
              <w:rPr>
                <w:rFonts w:eastAsia="SimSun" w:cs="Mangal"/>
                <w:b/>
                <w:bCs/>
                <w:kern w:val="1"/>
                <w:sz w:val="24"/>
                <w:szCs w:val="24"/>
                <w:lang w:eastAsia="zh-CN" w:bidi="hi-IN"/>
              </w:rPr>
            </w:pPr>
            <w:r w:rsidRPr="001121CB">
              <w:rPr>
                <w:rFonts w:eastAsia="SimSun" w:cs="Mangal"/>
                <w:b/>
                <w:bCs/>
                <w:kern w:val="1"/>
                <w:sz w:val="24"/>
                <w:szCs w:val="24"/>
                <w:lang w:eastAsia="zh-CN" w:bidi="hi-IN"/>
              </w:rPr>
              <w:t>D</w:t>
            </w:r>
            <w:r w:rsidRPr="001121CB">
              <w:rPr>
                <w:rFonts w:eastAsia="SimSun" w:cs="Mangal"/>
                <w:b/>
                <w:bCs/>
                <w:spacing w:val="1"/>
                <w:kern w:val="1"/>
                <w:sz w:val="24"/>
                <w:szCs w:val="24"/>
                <w:lang w:eastAsia="zh-CN" w:bidi="hi-IN"/>
              </w:rPr>
              <w:t>I</w:t>
            </w:r>
            <w:r w:rsidRPr="001121CB">
              <w:rPr>
                <w:rFonts w:eastAsia="SimSun" w:cs="Mangal"/>
                <w:b/>
                <w:bCs/>
                <w:kern w:val="1"/>
                <w:sz w:val="24"/>
                <w:szCs w:val="24"/>
                <w:lang w:eastAsia="zh-CN" w:bidi="hi-IN"/>
              </w:rPr>
              <w:t>A:</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D355CF" w:rsidRPr="001121CB" w:rsidRDefault="00D355CF" w:rsidP="00637902">
            <w:pPr>
              <w:widowControl w:val="0"/>
              <w:suppressAutoHyphens/>
              <w:ind w:left="61"/>
              <w:rPr>
                <w:rFonts w:eastAsia="SimSun" w:cs="Mangal"/>
                <w:b/>
                <w:kern w:val="1"/>
                <w:sz w:val="24"/>
                <w:szCs w:val="24"/>
                <w:lang w:eastAsia="zh-CN" w:bidi="hi-IN"/>
              </w:rPr>
            </w:pPr>
            <w:r>
              <w:rPr>
                <w:rFonts w:eastAsia="SimSun" w:cs="Mangal"/>
                <w:b/>
                <w:kern w:val="1"/>
                <w:sz w:val="24"/>
                <w:szCs w:val="24"/>
                <w:lang w:eastAsia="zh-CN" w:bidi="hi-IN"/>
              </w:rPr>
              <w:t xml:space="preserve"> 14</w:t>
            </w:r>
            <w:r w:rsidRPr="001121CB">
              <w:rPr>
                <w:rFonts w:eastAsia="SimSun" w:cs="Mangal"/>
                <w:b/>
                <w:kern w:val="1"/>
                <w:sz w:val="24"/>
                <w:szCs w:val="24"/>
                <w:lang w:eastAsia="zh-CN" w:bidi="hi-IN"/>
              </w:rPr>
              <w:t xml:space="preserve"> de maio de 2020</w:t>
            </w:r>
          </w:p>
          <w:p w:rsidR="00D355CF" w:rsidRPr="001121CB" w:rsidRDefault="00D355CF" w:rsidP="00637902">
            <w:pPr>
              <w:widowControl w:val="0"/>
              <w:suppressAutoHyphens/>
              <w:ind w:left="61"/>
              <w:rPr>
                <w:rFonts w:eastAsia="SimSun" w:cs="Mangal"/>
                <w:b/>
                <w:kern w:val="1"/>
                <w:sz w:val="24"/>
                <w:szCs w:val="24"/>
                <w:lang w:eastAsia="zh-CN" w:bidi="hi-IN"/>
              </w:rPr>
            </w:pPr>
          </w:p>
          <w:p w:rsidR="00D355CF" w:rsidRPr="001121CB" w:rsidRDefault="00D355CF" w:rsidP="00637902">
            <w:pPr>
              <w:widowControl w:val="0"/>
              <w:suppressAutoHyphens/>
              <w:ind w:left="61"/>
              <w:rPr>
                <w:rFonts w:eastAsia="SimSun" w:cs="Mangal"/>
                <w:b/>
                <w:kern w:val="1"/>
                <w:sz w:val="24"/>
                <w:szCs w:val="24"/>
                <w:lang w:eastAsia="zh-CN" w:bidi="hi-IN"/>
              </w:rPr>
            </w:pPr>
          </w:p>
        </w:tc>
      </w:tr>
      <w:tr w:rsidR="00D355CF" w:rsidRPr="001121CB" w:rsidTr="00637902">
        <w:trPr>
          <w:trHeight w:hRule="exact" w:val="1144"/>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D355CF" w:rsidRPr="001121CB" w:rsidRDefault="00D355CF" w:rsidP="00637902">
            <w:pPr>
              <w:widowControl w:val="0"/>
              <w:suppressAutoHyphens/>
              <w:ind w:left="61"/>
              <w:rPr>
                <w:rFonts w:eastAsia="SimSun" w:cs="Mangal"/>
                <w:color w:val="000000"/>
                <w:spacing w:val="1"/>
                <w:kern w:val="1"/>
                <w:sz w:val="24"/>
                <w:szCs w:val="24"/>
                <w:lang w:eastAsia="zh-CN" w:bidi="hi-IN"/>
              </w:rPr>
            </w:pPr>
          </w:p>
          <w:p w:rsidR="00D355CF" w:rsidRPr="001121CB" w:rsidRDefault="00D355CF" w:rsidP="00637902">
            <w:pPr>
              <w:widowControl w:val="0"/>
              <w:suppressAutoHyphens/>
              <w:ind w:left="61"/>
              <w:rPr>
                <w:rFonts w:eastAsia="SimSun" w:cs="Mangal"/>
                <w:b/>
                <w:bCs/>
                <w:kern w:val="1"/>
                <w:sz w:val="24"/>
                <w:szCs w:val="24"/>
                <w:lang w:eastAsia="zh-CN" w:bidi="hi-IN"/>
              </w:rPr>
            </w:pPr>
            <w:r w:rsidRPr="001121CB">
              <w:rPr>
                <w:rFonts w:eastAsia="SimSun" w:cs="Mangal"/>
                <w:color w:val="000000"/>
                <w:spacing w:val="1"/>
                <w:kern w:val="1"/>
                <w:sz w:val="24"/>
                <w:szCs w:val="24"/>
                <w:lang w:eastAsia="zh-CN" w:bidi="hi-IN"/>
              </w:rPr>
              <w:t>HO</w:t>
            </w:r>
            <w:r w:rsidRPr="001121CB">
              <w:rPr>
                <w:rFonts w:eastAsia="SimSun" w:cs="Mangal"/>
                <w:color w:val="000000"/>
                <w:kern w:val="1"/>
                <w:sz w:val="24"/>
                <w:szCs w:val="24"/>
                <w:lang w:eastAsia="zh-CN" w:bidi="hi-IN"/>
              </w:rPr>
              <w:t>RÁRI</w:t>
            </w:r>
            <w:r w:rsidRPr="001121CB">
              <w:rPr>
                <w:rFonts w:eastAsia="SimSun" w:cs="Mangal"/>
                <w:color w:val="000000"/>
                <w:spacing w:val="1"/>
                <w:kern w:val="1"/>
                <w:sz w:val="24"/>
                <w:szCs w:val="24"/>
                <w:lang w:eastAsia="zh-CN" w:bidi="hi-IN"/>
              </w:rPr>
              <w:t>O</w:t>
            </w:r>
            <w:r w:rsidRPr="001121CB">
              <w:rPr>
                <w:rFonts w:eastAsia="SimSun" w:cs="Mangal"/>
                <w:color w:val="000000"/>
                <w:kern w:val="1"/>
                <w:sz w:val="24"/>
                <w:szCs w:val="24"/>
                <w:lang w:eastAsia="zh-CN" w:bidi="hi-IN"/>
              </w:rPr>
              <w:t>:</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D355CF" w:rsidRPr="001121CB" w:rsidRDefault="00D355CF" w:rsidP="00637902">
            <w:pPr>
              <w:widowControl w:val="0"/>
              <w:suppressAutoHyphens/>
              <w:ind w:left="61"/>
              <w:rPr>
                <w:rFonts w:eastAsia="SimSun" w:cs="Mangal"/>
                <w:kern w:val="1"/>
                <w:sz w:val="24"/>
                <w:szCs w:val="24"/>
                <w:lang w:eastAsia="zh-CN" w:bidi="hi-IN"/>
              </w:rPr>
            </w:pPr>
            <w:r w:rsidRPr="001121CB">
              <w:rPr>
                <w:rFonts w:eastAsia="SimSun" w:cs="Mangal"/>
                <w:b/>
                <w:color w:val="000000"/>
                <w:kern w:val="1"/>
                <w:sz w:val="24"/>
                <w:szCs w:val="24"/>
                <w:lang w:eastAsia="zh-CN" w:bidi="hi-IN"/>
              </w:rPr>
              <w:t>9:30</w:t>
            </w:r>
            <w:r w:rsidRPr="001121CB">
              <w:rPr>
                <w:rFonts w:eastAsia="SimSun" w:cs="Mangal"/>
                <w:color w:val="000000"/>
                <w:kern w:val="1"/>
                <w:sz w:val="24"/>
                <w:szCs w:val="24"/>
                <w:lang w:eastAsia="zh-CN" w:bidi="hi-IN"/>
              </w:rPr>
              <w:t xml:space="preserve"> (nove e trinta) horas (horário de Brasília) – Credenciamento das</w:t>
            </w:r>
          </w:p>
          <w:p w:rsidR="00D355CF" w:rsidRPr="001121CB" w:rsidRDefault="00D355CF" w:rsidP="00637902">
            <w:pPr>
              <w:widowControl w:val="0"/>
              <w:suppressAutoHyphens/>
              <w:ind w:left="61"/>
              <w:rPr>
                <w:rFonts w:eastAsia="SimSun" w:cs="Mangal"/>
                <w:color w:val="000000"/>
                <w:kern w:val="1"/>
                <w:sz w:val="24"/>
                <w:szCs w:val="24"/>
                <w:lang w:eastAsia="zh-CN" w:bidi="hi-IN"/>
              </w:rPr>
            </w:pPr>
            <w:r w:rsidRPr="001121CB">
              <w:rPr>
                <w:rFonts w:eastAsia="SimSun" w:cs="Mangal"/>
                <w:color w:val="000000"/>
                <w:kern w:val="1"/>
                <w:sz w:val="24"/>
                <w:szCs w:val="24"/>
                <w:lang w:eastAsia="zh-CN" w:bidi="hi-IN"/>
              </w:rPr>
              <w:t>Empresas.</w:t>
            </w:r>
          </w:p>
          <w:p w:rsidR="00D355CF" w:rsidRPr="001121CB" w:rsidRDefault="00D355CF" w:rsidP="00637902">
            <w:pPr>
              <w:widowControl w:val="0"/>
              <w:suppressAutoHyphens/>
              <w:ind w:left="61"/>
              <w:rPr>
                <w:rFonts w:eastAsia="SimSun" w:cs="Mangal"/>
                <w:color w:val="000000"/>
                <w:kern w:val="1"/>
                <w:sz w:val="24"/>
                <w:szCs w:val="24"/>
                <w:lang w:eastAsia="zh-CN" w:bidi="hi-IN"/>
              </w:rPr>
            </w:pPr>
          </w:p>
          <w:p w:rsidR="00D355CF" w:rsidRPr="001121CB" w:rsidRDefault="00D355CF" w:rsidP="00637902">
            <w:pPr>
              <w:widowControl w:val="0"/>
              <w:suppressAutoHyphens/>
              <w:ind w:left="61"/>
              <w:rPr>
                <w:rFonts w:eastAsia="SimSun" w:cs="Mangal"/>
                <w:kern w:val="1"/>
                <w:sz w:val="24"/>
                <w:szCs w:val="24"/>
                <w:lang w:eastAsia="zh-CN" w:bidi="hi-IN"/>
              </w:rPr>
            </w:pPr>
            <w:r w:rsidRPr="001121CB">
              <w:rPr>
                <w:rFonts w:eastAsia="SimSun" w:cs="Mangal"/>
                <w:b/>
                <w:color w:val="000000"/>
                <w:kern w:val="1"/>
                <w:sz w:val="24"/>
                <w:szCs w:val="24"/>
                <w:lang w:eastAsia="zh-CN" w:bidi="hi-IN"/>
              </w:rPr>
              <w:t xml:space="preserve">10:00 </w:t>
            </w:r>
            <w:r w:rsidRPr="001121CB">
              <w:rPr>
                <w:rFonts w:eastAsia="SimSun" w:cs="Mangal"/>
                <w:color w:val="000000"/>
                <w:kern w:val="1"/>
                <w:sz w:val="24"/>
                <w:szCs w:val="24"/>
                <w:lang w:eastAsia="zh-CN" w:bidi="hi-IN"/>
              </w:rPr>
              <w:t>-  Abertura da Sessão Pública.</w:t>
            </w:r>
          </w:p>
          <w:p w:rsidR="00D355CF" w:rsidRPr="001121CB" w:rsidRDefault="00D355CF" w:rsidP="00637902">
            <w:pPr>
              <w:widowControl w:val="0"/>
              <w:suppressAutoHyphens/>
              <w:ind w:left="61"/>
              <w:rPr>
                <w:rFonts w:eastAsia="SimSun" w:cs="Mangal"/>
                <w:color w:val="000000"/>
                <w:kern w:val="1"/>
                <w:sz w:val="24"/>
                <w:szCs w:val="24"/>
                <w:lang w:eastAsia="zh-CN" w:bidi="hi-IN"/>
              </w:rPr>
            </w:pPr>
          </w:p>
          <w:p w:rsidR="00D355CF" w:rsidRPr="001121CB" w:rsidRDefault="00D355CF" w:rsidP="00637902">
            <w:pPr>
              <w:widowControl w:val="0"/>
              <w:suppressAutoHyphens/>
              <w:ind w:left="61"/>
              <w:rPr>
                <w:rFonts w:eastAsia="SimSun" w:cs="Mangal"/>
                <w:kern w:val="1"/>
                <w:sz w:val="24"/>
                <w:szCs w:val="24"/>
                <w:lang w:eastAsia="zh-CN" w:bidi="hi-IN"/>
              </w:rPr>
            </w:pPr>
            <w:proofErr w:type="gramStart"/>
            <w:r w:rsidRPr="001121CB">
              <w:rPr>
                <w:rFonts w:eastAsia="SimSun" w:cs="Mangal"/>
                <w:color w:val="000000"/>
                <w:kern w:val="1"/>
                <w:sz w:val="24"/>
                <w:szCs w:val="24"/>
                <w:lang w:eastAsia="zh-CN" w:bidi="hi-IN"/>
              </w:rPr>
              <w:t>participantes</w:t>
            </w:r>
            <w:proofErr w:type="gramEnd"/>
            <w:r w:rsidRPr="001121CB">
              <w:rPr>
                <w:rFonts w:eastAsia="SimSun" w:cs="Mangal"/>
                <w:color w:val="000000"/>
                <w:kern w:val="1"/>
                <w:sz w:val="24"/>
                <w:szCs w:val="24"/>
                <w:lang w:eastAsia="zh-CN" w:bidi="hi-IN"/>
              </w:rPr>
              <w:t>.</w:t>
            </w:r>
          </w:p>
        </w:tc>
      </w:tr>
      <w:tr w:rsidR="00D355CF" w:rsidRPr="001121CB" w:rsidTr="00637902">
        <w:trPr>
          <w:trHeight w:hRule="exact" w:val="637"/>
        </w:trPr>
        <w:tc>
          <w:tcPr>
            <w:tcW w:w="143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D355CF" w:rsidRPr="001121CB" w:rsidRDefault="00D355CF" w:rsidP="00637902">
            <w:pPr>
              <w:widowControl w:val="0"/>
              <w:suppressAutoHyphens/>
              <w:ind w:left="61"/>
              <w:rPr>
                <w:rFonts w:eastAsia="SimSun" w:cs="Mangal"/>
                <w:b/>
                <w:bCs/>
                <w:kern w:val="1"/>
                <w:sz w:val="24"/>
                <w:szCs w:val="24"/>
                <w:lang w:eastAsia="zh-CN" w:bidi="hi-IN"/>
              </w:rPr>
            </w:pPr>
            <w:r w:rsidRPr="001121CB">
              <w:rPr>
                <w:rFonts w:eastAsia="SimSun" w:cs="Mangal"/>
                <w:color w:val="000000"/>
                <w:kern w:val="1"/>
                <w:sz w:val="24"/>
                <w:szCs w:val="24"/>
                <w:lang w:eastAsia="zh-CN" w:bidi="hi-IN"/>
              </w:rPr>
              <w:t>L</w:t>
            </w:r>
            <w:r w:rsidRPr="001121CB">
              <w:rPr>
                <w:rFonts w:eastAsia="SimSun" w:cs="Mangal"/>
                <w:color w:val="000000"/>
                <w:spacing w:val="1"/>
                <w:kern w:val="1"/>
                <w:sz w:val="24"/>
                <w:szCs w:val="24"/>
                <w:lang w:eastAsia="zh-CN" w:bidi="hi-IN"/>
              </w:rPr>
              <w:t>O</w:t>
            </w:r>
            <w:r w:rsidRPr="001121CB">
              <w:rPr>
                <w:rFonts w:eastAsia="SimSun" w:cs="Mangal"/>
                <w:color w:val="000000"/>
                <w:kern w:val="1"/>
                <w:sz w:val="24"/>
                <w:szCs w:val="24"/>
                <w:lang w:eastAsia="zh-CN" w:bidi="hi-IN"/>
              </w:rPr>
              <w:t>CAL:</w:t>
            </w:r>
          </w:p>
        </w:tc>
        <w:tc>
          <w:tcPr>
            <w:tcW w:w="8123"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D355CF" w:rsidRPr="001121CB" w:rsidRDefault="00D355CF" w:rsidP="00637902">
            <w:pPr>
              <w:widowControl w:val="0"/>
              <w:suppressAutoHyphens/>
              <w:spacing w:before="5"/>
              <w:ind w:left="61" w:right="23"/>
              <w:rPr>
                <w:rFonts w:eastAsia="SimSun" w:cs="Mangal"/>
                <w:kern w:val="1"/>
                <w:sz w:val="24"/>
                <w:szCs w:val="24"/>
                <w:lang w:eastAsia="zh-CN" w:bidi="hi-IN"/>
              </w:rPr>
            </w:pPr>
            <w:r w:rsidRPr="001121CB">
              <w:rPr>
                <w:rFonts w:eastAsia="SimSun" w:cs="Mangal"/>
                <w:color w:val="000000"/>
                <w:kern w:val="1"/>
                <w:sz w:val="24"/>
                <w:szCs w:val="24"/>
                <w:lang w:eastAsia="zh-CN" w:bidi="hi-IN"/>
              </w:rPr>
              <w:t>Rua Júlio de Castilhos, 609 – Centro – Faxinal do Soturno/RS</w:t>
            </w:r>
          </w:p>
          <w:p w:rsidR="00D355CF" w:rsidRPr="001121CB" w:rsidRDefault="00D355CF" w:rsidP="00637902">
            <w:pPr>
              <w:widowControl w:val="0"/>
              <w:suppressAutoHyphens/>
              <w:spacing w:before="5"/>
              <w:ind w:left="61" w:right="23"/>
              <w:rPr>
                <w:rFonts w:eastAsia="SimSun" w:cs="Mangal"/>
                <w:kern w:val="1"/>
                <w:sz w:val="24"/>
                <w:szCs w:val="24"/>
                <w:lang w:eastAsia="zh-CN" w:bidi="hi-IN"/>
              </w:rPr>
            </w:pPr>
            <w:r w:rsidRPr="001121CB">
              <w:rPr>
                <w:rFonts w:eastAsia="SimSun" w:cs="Mangal"/>
                <w:color w:val="000000"/>
                <w:kern w:val="1"/>
                <w:sz w:val="24"/>
                <w:szCs w:val="24"/>
                <w:lang w:eastAsia="zh-CN" w:bidi="hi-IN"/>
              </w:rPr>
              <w:t>Sala de Reuniões da Prefeitura Municipal.</w:t>
            </w:r>
          </w:p>
        </w:tc>
      </w:tr>
    </w:tbl>
    <w:p w:rsidR="00D355CF" w:rsidRPr="001121CB" w:rsidRDefault="00D355CF" w:rsidP="00D355CF">
      <w:pPr>
        <w:widowControl w:val="0"/>
        <w:suppressAutoHyphens/>
        <w:spacing w:after="120"/>
        <w:rPr>
          <w:rFonts w:eastAsia="SimSun" w:cs="Mangal"/>
          <w:kern w:val="1"/>
          <w:sz w:val="24"/>
          <w:szCs w:val="24"/>
          <w:lang w:eastAsia="zh-CN" w:bidi="hi-IN"/>
        </w:rPr>
      </w:pPr>
    </w:p>
    <w:p w:rsidR="00D355CF" w:rsidRPr="001121CB" w:rsidRDefault="00D355CF" w:rsidP="00D355CF">
      <w:pPr>
        <w:widowControl w:val="0"/>
        <w:suppressAutoHyphens/>
        <w:spacing w:after="120"/>
        <w:ind w:right="66"/>
        <w:jc w:val="both"/>
        <w:rPr>
          <w:rFonts w:eastAsia="SimSun" w:cs="Mangal"/>
          <w:b/>
          <w:bCs/>
          <w:kern w:val="1"/>
          <w:sz w:val="24"/>
          <w:szCs w:val="24"/>
          <w:lang w:eastAsia="zh-CN" w:bidi="hi-IN"/>
        </w:rPr>
      </w:pPr>
      <w:r w:rsidRPr="001121CB">
        <w:rPr>
          <w:rFonts w:eastAsia="SimSun" w:cs="Mangal"/>
          <w:b/>
          <w:bCs/>
          <w:kern w:val="1"/>
          <w:sz w:val="24"/>
          <w:szCs w:val="24"/>
          <w:lang w:eastAsia="zh-CN" w:bidi="hi-IN"/>
        </w:rPr>
        <w:t xml:space="preserve">OBS.   A autenticação de documentos deve ser feito </w:t>
      </w:r>
      <w:proofErr w:type="gramStart"/>
      <w:r w:rsidRPr="001121CB">
        <w:rPr>
          <w:rFonts w:eastAsia="SimSun" w:cs="Mangal"/>
          <w:b/>
          <w:bCs/>
          <w:kern w:val="1"/>
          <w:sz w:val="24"/>
          <w:szCs w:val="24"/>
          <w:lang w:eastAsia="zh-CN" w:bidi="hi-IN"/>
        </w:rPr>
        <w:t>no  dia</w:t>
      </w:r>
      <w:proofErr w:type="gramEnd"/>
      <w:r w:rsidRPr="001121CB">
        <w:rPr>
          <w:rFonts w:eastAsia="SimSun" w:cs="Mangal"/>
          <w:b/>
          <w:bCs/>
          <w:kern w:val="1"/>
          <w:sz w:val="24"/>
          <w:szCs w:val="24"/>
          <w:lang w:eastAsia="zh-CN" w:bidi="hi-IN"/>
        </w:rPr>
        <w:t xml:space="preserve"> anterior ou  no  dia  do certame da 8:00hs às 9:00hs.</w:t>
      </w:r>
    </w:p>
    <w:p w:rsidR="00D355CF" w:rsidRPr="001121CB" w:rsidRDefault="00D355CF" w:rsidP="00D355CF">
      <w:pPr>
        <w:widowControl w:val="0"/>
        <w:suppressAutoHyphens/>
        <w:spacing w:after="120"/>
        <w:rPr>
          <w:rFonts w:eastAsia="SimSun" w:cs="Mangal"/>
          <w:kern w:val="1"/>
          <w:sz w:val="24"/>
          <w:szCs w:val="24"/>
          <w:lang w:eastAsia="zh-CN" w:bidi="hi-IN"/>
        </w:rPr>
      </w:pPr>
    </w:p>
    <w:p w:rsidR="00DC2D7F" w:rsidRPr="00DC2D7F" w:rsidRDefault="00D355CF" w:rsidP="00D355CF">
      <w:pPr>
        <w:widowControl w:val="0"/>
        <w:numPr>
          <w:ilvl w:val="1"/>
          <w:numId w:val="45"/>
        </w:numPr>
        <w:suppressAutoHyphens/>
        <w:spacing w:after="120" w:line="276" w:lineRule="auto"/>
        <w:ind w:right="66"/>
        <w:contextualSpacing/>
        <w:jc w:val="both"/>
        <w:rPr>
          <w:rFonts w:cs="Calibri"/>
          <w:color w:val="000000"/>
          <w:sz w:val="22"/>
          <w:szCs w:val="22"/>
          <w:lang w:eastAsia="en-US"/>
        </w:rPr>
      </w:pPr>
      <w:r w:rsidRPr="001121CB">
        <w:rPr>
          <w:rFonts w:cs="Calibri"/>
          <w:color w:val="00000A"/>
          <w:sz w:val="22"/>
          <w:szCs w:val="22"/>
          <w:lang w:eastAsia="en-US"/>
        </w:rPr>
        <w:t>O</w:t>
      </w:r>
      <w:r w:rsidRPr="001121CB">
        <w:rPr>
          <w:rFonts w:cs="Calibri"/>
          <w:color w:val="00000A"/>
          <w:spacing w:val="21"/>
          <w:sz w:val="22"/>
          <w:szCs w:val="22"/>
          <w:lang w:eastAsia="en-US"/>
        </w:rPr>
        <w:t xml:space="preserve"> </w:t>
      </w:r>
      <w:r w:rsidRPr="001121CB">
        <w:rPr>
          <w:rFonts w:cs="Calibri"/>
          <w:color w:val="00000A"/>
          <w:spacing w:val="1"/>
          <w:sz w:val="22"/>
          <w:szCs w:val="22"/>
          <w:lang w:eastAsia="en-US"/>
        </w:rPr>
        <w:t>i</w:t>
      </w:r>
      <w:r w:rsidRPr="001121CB">
        <w:rPr>
          <w:rFonts w:cs="Calibri"/>
          <w:color w:val="00000A"/>
          <w:sz w:val="22"/>
          <w:szCs w:val="22"/>
          <w:lang w:eastAsia="en-US"/>
        </w:rPr>
        <w:t>n</w:t>
      </w:r>
      <w:r w:rsidRPr="001121CB">
        <w:rPr>
          <w:rFonts w:cs="Calibri"/>
          <w:color w:val="00000A"/>
          <w:spacing w:val="1"/>
          <w:sz w:val="22"/>
          <w:szCs w:val="22"/>
          <w:lang w:eastAsia="en-US"/>
        </w:rPr>
        <w:t>t</w:t>
      </w:r>
      <w:r w:rsidRPr="001121CB">
        <w:rPr>
          <w:rFonts w:cs="Calibri"/>
          <w:color w:val="00000A"/>
          <w:sz w:val="22"/>
          <w:szCs w:val="22"/>
          <w:lang w:eastAsia="en-US"/>
        </w:rPr>
        <w:t>e</w:t>
      </w:r>
      <w:r w:rsidRPr="001121CB">
        <w:rPr>
          <w:rFonts w:cs="Calibri"/>
          <w:color w:val="00000A"/>
          <w:spacing w:val="-1"/>
          <w:sz w:val="22"/>
          <w:szCs w:val="22"/>
          <w:lang w:eastAsia="en-US"/>
        </w:rPr>
        <w:t>i</w:t>
      </w:r>
      <w:r w:rsidRPr="001121CB">
        <w:rPr>
          <w:rFonts w:cs="Calibri"/>
          <w:color w:val="00000A"/>
          <w:spacing w:val="1"/>
          <w:sz w:val="22"/>
          <w:szCs w:val="22"/>
          <w:lang w:eastAsia="en-US"/>
        </w:rPr>
        <w:t>r</w:t>
      </w:r>
      <w:r w:rsidRPr="001121CB">
        <w:rPr>
          <w:rFonts w:cs="Calibri"/>
          <w:color w:val="00000A"/>
          <w:sz w:val="22"/>
          <w:szCs w:val="22"/>
          <w:lang w:eastAsia="en-US"/>
        </w:rPr>
        <w:t>o</w:t>
      </w:r>
      <w:r w:rsidRPr="001121CB">
        <w:rPr>
          <w:rFonts w:cs="Calibri"/>
          <w:color w:val="00000A"/>
          <w:spacing w:val="22"/>
          <w:sz w:val="22"/>
          <w:szCs w:val="22"/>
          <w:lang w:eastAsia="en-US"/>
        </w:rPr>
        <w:t xml:space="preserve"> </w:t>
      </w:r>
      <w:r w:rsidRPr="001121CB">
        <w:rPr>
          <w:rFonts w:cs="Calibri"/>
          <w:color w:val="00000A"/>
          <w:spacing w:val="1"/>
          <w:sz w:val="22"/>
          <w:szCs w:val="22"/>
          <w:lang w:eastAsia="en-US"/>
        </w:rPr>
        <w:t>t</w:t>
      </w:r>
      <w:r w:rsidRPr="001121CB">
        <w:rPr>
          <w:rFonts w:cs="Calibri"/>
          <w:color w:val="00000A"/>
          <w:spacing w:val="-2"/>
          <w:sz w:val="22"/>
          <w:szCs w:val="22"/>
          <w:lang w:eastAsia="en-US"/>
        </w:rPr>
        <w:t>e</w:t>
      </w:r>
      <w:r w:rsidRPr="001121CB">
        <w:rPr>
          <w:rFonts w:cs="Calibri"/>
          <w:color w:val="00000A"/>
          <w:sz w:val="22"/>
          <w:szCs w:val="22"/>
          <w:lang w:eastAsia="en-US"/>
        </w:rPr>
        <w:t>or</w:t>
      </w:r>
      <w:r w:rsidRPr="001121CB">
        <w:rPr>
          <w:rFonts w:cs="Calibri"/>
          <w:color w:val="00000A"/>
          <w:spacing w:val="23"/>
          <w:sz w:val="22"/>
          <w:szCs w:val="22"/>
          <w:lang w:eastAsia="en-US"/>
        </w:rPr>
        <w:t xml:space="preserve"> </w:t>
      </w:r>
      <w:r w:rsidRPr="001121CB">
        <w:rPr>
          <w:rFonts w:cs="Calibri"/>
          <w:color w:val="00000A"/>
          <w:sz w:val="22"/>
          <w:szCs w:val="22"/>
          <w:lang w:eastAsia="en-US"/>
        </w:rPr>
        <w:t>de</w:t>
      </w:r>
      <w:r w:rsidRPr="001121CB">
        <w:rPr>
          <w:rFonts w:cs="Calibri"/>
          <w:color w:val="00000A"/>
          <w:spacing w:val="-2"/>
          <w:sz w:val="22"/>
          <w:szCs w:val="22"/>
          <w:lang w:eastAsia="en-US"/>
        </w:rPr>
        <w:t>s</w:t>
      </w:r>
      <w:r w:rsidRPr="001121CB">
        <w:rPr>
          <w:rFonts w:cs="Calibri"/>
          <w:color w:val="00000A"/>
          <w:spacing w:val="1"/>
          <w:sz w:val="22"/>
          <w:szCs w:val="22"/>
          <w:lang w:eastAsia="en-US"/>
        </w:rPr>
        <w:t>t</w:t>
      </w:r>
      <w:r w:rsidRPr="001121CB">
        <w:rPr>
          <w:rFonts w:cs="Calibri"/>
          <w:color w:val="00000A"/>
          <w:sz w:val="22"/>
          <w:szCs w:val="22"/>
          <w:lang w:eastAsia="en-US"/>
        </w:rPr>
        <w:t>e</w:t>
      </w:r>
      <w:r w:rsidRPr="001121CB">
        <w:rPr>
          <w:rFonts w:cs="Calibri"/>
          <w:color w:val="00000A"/>
          <w:spacing w:val="22"/>
          <w:sz w:val="22"/>
          <w:szCs w:val="22"/>
          <w:lang w:eastAsia="en-US"/>
        </w:rPr>
        <w:t xml:space="preserve"> </w:t>
      </w:r>
      <w:r w:rsidRPr="001121CB">
        <w:rPr>
          <w:rFonts w:cs="Calibri"/>
          <w:color w:val="00000A"/>
          <w:spacing w:val="-3"/>
          <w:sz w:val="22"/>
          <w:szCs w:val="22"/>
          <w:lang w:eastAsia="en-US"/>
        </w:rPr>
        <w:t>E</w:t>
      </w:r>
      <w:r w:rsidRPr="001121CB">
        <w:rPr>
          <w:rFonts w:cs="Calibri"/>
          <w:color w:val="00000A"/>
          <w:sz w:val="22"/>
          <w:szCs w:val="22"/>
          <w:lang w:eastAsia="en-US"/>
        </w:rPr>
        <w:t>d</w:t>
      </w:r>
      <w:r w:rsidRPr="001121CB">
        <w:rPr>
          <w:rFonts w:cs="Calibri"/>
          <w:color w:val="00000A"/>
          <w:spacing w:val="1"/>
          <w:sz w:val="22"/>
          <w:szCs w:val="22"/>
          <w:lang w:eastAsia="en-US"/>
        </w:rPr>
        <w:t>i</w:t>
      </w:r>
      <w:r w:rsidRPr="001121CB">
        <w:rPr>
          <w:rFonts w:cs="Calibri"/>
          <w:color w:val="00000A"/>
          <w:spacing w:val="-1"/>
          <w:sz w:val="22"/>
          <w:szCs w:val="22"/>
          <w:lang w:eastAsia="en-US"/>
        </w:rPr>
        <w:t>t</w:t>
      </w:r>
      <w:r w:rsidRPr="001121CB">
        <w:rPr>
          <w:rFonts w:cs="Calibri"/>
          <w:color w:val="00000A"/>
          <w:sz w:val="22"/>
          <w:szCs w:val="22"/>
          <w:lang w:eastAsia="en-US"/>
        </w:rPr>
        <w:t>al</w:t>
      </w:r>
      <w:r w:rsidRPr="001121CB">
        <w:rPr>
          <w:rFonts w:cs="Calibri"/>
          <w:color w:val="00000A"/>
          <w:spacing w:val="23"/>
          <w:sz w:val="22"/>
          <w:szCs w:val="22"/>
          <w:lang w:eastAsia="en-US"/>
        </w:rPr>
        <w:t xml:space="preserve"> </w:t>
      </w:r>
      <w:r w:rsidRPr="001121CB">
        <w:rPr>
          <w:rFonts w:cs="Calibri"/>
          <w:color w:val="00000A"/>
          <w:sz w:val="22"/>
          <w:szCs w:val="22"/>
          <w:lang w:eastAsia="en-US"/>
        </w:rPr>
        <w:t>pod</w:t>
      </w:r>
      <w:r w:rsidRPr="001121CB">
        <w:rPr>
          <w:rFonts w:cs="Calibri"/>
          <w:color w:val="00000A"/>
          <w:spacing w:val="-2"/>
          <w:sz w:val="22"/>
          <w:szCs w:val="22"/>
          <w:lang w:eastAsia="en-US"/>
        </w:rPr>
        <w:t>e</w:t>
      </w:r>
      <w:r w:rsidRPr="001121CB">
        <w:rPr>
          <w:rFonts w:cs="Calibri"/>
          <w:color w:val="00000A"/>
          <w:spacing w:val="1"/>
          <w:sz w:val="22"/>
          <w:szCs w:val="22"/>
          <w:lang w:eastAsia="en-US"/>
        </w:rPr>
        <w:t>r</w:t>
      </w:r>
      <w:r w:rsidRPr="001121CB">
        <w:rPr>
          <w:rFonts w:cs="Calibri"/>
          <w:color w:val="00000A"/>
          <w:sz w:val="22"/>
          <w:szCs w:val="22"/>
          <w:lang w:eastAsia="en-US"/>
        </w:rPr>
        <w:t>á</w:t>
      </w:r>
      <w:r w:rsidRPr="001121CB">
        <w:rPr>
          <w:rFonts w:cs="Calibri"/>
          <w:color w:val="00000A"/>
          <w:spacing w:val="22"/>
          <w:sz w:val="22"/>
          <w:szCs w:val="22"/>
          <w:lang w:eastAsia="en-US"/>
        </w:rPr>
        <w:t xml:space="preserve"> </w:t>
      </w:r>
      <w:r w:rsidRPr="001121CB">
        <w:rPr>
          <w:rFonts w:cs="Calibri"/>
          <w:color w:val="00000A"/>
          <w:spacing w:val="1"/>
          <w:sz w:val="22"/>
          <w:szCs w:val="22"/>
          <w:lang w:eastAsia="en-US"/>
        </w:rPr>
        <w:t>s</w:t>
      </w:r>
      <w:r w:rsidRPr="001121CB">
        <w:rPr>
          <w:rFonts w:cs="Calibri"/>
          <w:color w:val="00000A"/>
          <w:spacing w:val="-2"/>
          <w:sz w:val="22"/>
          <w:szCs w:val="22"/>
          <w:lang w:eastAsia="en-US"/>
        </w:rPr>
        <w:t>e</w:t>
      </w:r>
      <w:r w:rsidRPr="001121CB">
        <w:rPr>
          <w:rFonts w:cs="Calibri"/>
          <w:color w:val="00000A"/>
          <w:sz w:val="22"/>
          <w:szCs w:val="22"/>
          <w:lang w:eastAsia="en-US"/>
        </w:rPr>
        <w:t>r</w:t>
      </w:r>
      <w:r w:rsidRPr="001121CB">
        <w:rPr>
          <w:rFonts w:cs="Calibri"/>
          <w:color w:val="00000A"/>
          <w:spacing w:val="23"/>
          <w:sz w:val="22"/>
          <w:szCs w:val="22"/>
          <w:lang w:eastAsia="en-US"/>
        </w:rPr>
        <w:t xml:space="preserve"> </w:t>
      </w:r>
      <w:r w:rsidRPr="001121CB">
        <w:rPr>
          <w:rFonts w:cs="Calibri"/>
          <w:color w:val="00000A"/>
          <w:sz w:val="22"/>
          <w:szCs w:val="22"/>
          <w:lang w:eastAsia="en-US"/>
        </w:rPr>
        <w:t>ob</w:t>
      </w:r>
      <w:r w:rsidRPr="001121CB">
        <w:rPr>
          <w:rFonts w:cs="Calibri"/>
          <w:color w:val="00000A"/>
          <w:spacing w:val="-1"/>
          <w:sz w:val="22"/>
          <w:szCs w:val="22"/>
          <w:lang w:eastAsia="en-US"/>
        </w:rPr>
        <w:t>t</w:t>
      </w:r>
      <w:r w:rsidRPr="001121CB">
        <w:rPr>
          <w:rFonts w:cs="Calibri"/>
          <w:color w:val="00000A"/>
          <w:spacing w:val="1"/>
          <w:sz w:val="22"/>
          <w:szCs w:val="22"/>
          <w:lang w:eastAsia="en-US"/>
        </w:rPr>
        <w:t>i</w:t>
      </w:r>
      <w:r w:rsidRPr="001121CB">
        <w:rPr>
          <w:rFonts w:cs="Calibri"/>
          <w:color w:val="00000A"/>
          <w:sz w:val="22"/>
          <w:szCs w:val="22"/>
          <w:lang w:eastAsia="en-US"/>
        </w:rPr>
        <w:t>do</w:t>
      </w:r>
      <w:r w:rsidRPr="001121CB">
        <w:rPr>
          <w:rFonts w:cs="Calibri"/>
          <w:color w:val="00000A"/>
          <w:spacing w:val="22"/>
          <w:sz w:val="22"/>
          <w:szCs w:val="22"/>
          <w:lang w:eastAsia="en-US"/>
        </w:rPr>
        <w:t xml:space="preserve"> </w:t>
      </w:r>
      <w:r w:rsidRPr="001121CB">
        <w:rPr>
          <w:rFonts w:cs="Calibri"/>
          <w:color w:val="00000A"/>
          <w:spacing w:val="-2"/>
          <w:sz w:val="22"/>
          <w:szCs w:val="22"/>
          <w:lang w:eastAsia="en-US"/>
        </w:rPr>
        <w:t>g</w:t>
      </w:r>
      <w:r w:rsidRPr="001121CB">
        <w:rPr>
          <w:rFonts w:cs="Calibri"/>
          <w:color w:val="00000A"/>
          <w:spacing w:val="1"/>
          <w:sz w:val="22"/>
          <w:szCs w:val="22"/>
          <w:lang w:eastAsia="en-US"/>
        </w:rPr>
        <w:t>r</w:t>
      </w:r>
      <w:r w:rsidRPr="001121CB">
        <w:rPr>
          <w:rFonts w:cs="Calibri"/>
          <w:color w:val="00000A"/>
          <w:spacing w:val="-2"/>
          <w:sz w:val="22"/>
          <w:szCs w:val="22"/>
          <w:lang w:eastAsia="en-US"/>
        </w:rPr>
        <w:t>a</w:t>
      </w:r>
      <w:r w:rsidRPr="001121CB">
        <w:rPr>
          <w:rFonts w:cs="Calibri"/>
          <w:color w:val="00000A"/>
          <w:spacing w:val="1"/>
          <w:sz w:val="22"/>
          <w:szCs w:val="22"/>
          <w:lang w:eastAsia="en-US"/>
        </w:rPr>
        <w:t>t</w:t>
      </w:r>
      <w:r w:rsidRPr="001121CB">
        <w:rPr>
          <w:rFonts w:cs="Calibri"/>
          <w:color w:val="00000A"/>
          <w:sz w:val="22"/>
          <w:szCs w:val="22"/>
          <w:lang w:eastAsia="en-US"/>
        </w:rPr>
        <w:t>u</w:t>
      </w:r>
      <w:r w:rsidRPr="001121CB">
        <w:rPr>
          <w:rFonts w:cs="Calibri"/>
          <w:color w:val="00000A"/>
          <w:spacing w:val="-1"/>
          <w:sz w:val="22"/>
          <w:szCs w:val="22"/>
          <w:lang w:eastAsia="en-US"/>
        </w:rPr>
        <w:t>i</w:t>
      </w:r>
      <w:r w:rsidRPr="001121CB">
        <w:rPr>
          <w:rFonts w:cs="Calibri"/>
          <w:color w:val="00000A"/>
          <w:spacing w:val="1"/>
          <w:sz w:val="22"/>
          <w:szCs w:val="22"/>
          <w:lang w:eastAsia="en-US"/>
        </w:rPr>
        <w:t>t</w:t>
      </w:r>
      <w:r w:rsidRPr="001121CB">
        <w:rPr>
          <w:rFonts w:cs="Calibri"/>
          <w:color w:val="00000A"/>
          <w:sz w:val="22"/>
          <w:szCs w:val="22"/>
          <w:lang w:eastAsia="en-US"/>
        </w:rPr>
        <w:t>a</w:t>
      </w:r>
      <w:r w:rsidRPr="001121CB">
        <w:rPr>
          <w:rFonts w:cs="Calibri"/>
          <w:color w:val="00000A"/>
          <w:spacing w:val="-4"/>
          <w:sz w:val="22"/>
          <w:szCs w:val="22"/>
          <w:lang w:eastAsia="en-US"/>
        </w:rPr>
        <w:t>m</w:t>
      </w:r>
      <w:r w:rsidRPr="001121CB">
        <w:rPr>
          <w:rFonts w:cs="Calibri"/>
          <w:color w:val="00000A"/>
          <w:sz w:val="22"/>
          <w:szCs w:val="22"/>
          <w:lang w:eastAsia="en-US"/>
        </w:rPr>
        <w:t>en</w:t>
      </w:r>
      <w:r w:rsidRPr="001121CB">
        <w:rPr>
          <w:rFonts w:cs="Calibri"/>
          <w:color w:val="00000A"/>
          <w:spacing w:val="1"/>
          <w:sz w:val="22"/>
          <w:szCs w:val="22"/>
          <w:lang w:eastAsia="en-US"/>
        </w:rPr>
        <w:t>t</w:t>
      </w:r>
      <w:r w:rsidRPr="001121CB">
        <w:rPr>
          <w:rFonts w:cs="Calibri"/>
          <w:color w:val="00000A"/>
          <w:sz w:val="22"/>
          <w:szCs w:val="22"/>
          <w:lang w:eastAsia="en-US"/>
        </w:rPr>
        <w:t>e</w:t>
      </w:r>
      <w:r w:rsidRPr="001121CB">
        <w:rPr>
          <w:rFonts w:cs="Calibri"/>
          <w:color w:val="00000A"/>
          <w:spacing w:val="22"/>
          <w:sz w:val="22"/>
          <w:szCs w:val="22"/>
          <w:lang w:eastAsia="en-US"/>
        </w:rPr>
        <w:t xml:space="preserve"> </w:t>
      </w:r>
      <w:r w:rsidRPr="001121CB">
        <w:rPr>
          <w:rFonts w:cs="Calibri"/>
          <w:color w:val="00000A"/>
          <w:sz w:val="22"/>
          <w:szCs w:val="22"/>
          <w:lang w:eastAsia="en-US"/>
        </w:rPr>
        <w:t>no</w:t>
      </w:r>
      <w:r w:rsidRPr="001121CB">
        <w:rPr>
          <w:rFonts w:cs="Calibri"/>
          <w:color w:val="00000A"/>
          <w:spacing w:val="22"/>
          <w:sz w:val="22"/>
          <w:szCs w:val="22"/>
          <w:lang w:eastAsia="en-US"/>
        </w:rPr>
        <w:t xml:space="preserve"> </w:t>
      </w:r>
      <w:r w:rsidRPr="001121CB">
        <w:rPr>
          <w:rFonts w:cs="Calibri"/>
          <w:color w:val="00000A"/>
          <w:sz w:val="22"/>
          <w:szCs w:val="22"/>
          <w:lang w:eastAsia="en-US"/>
        </w:rPr>
        <w:t>end</w:t>
      </w:r>
      <w:r w:rsidRPr="001121CB">
        <w:rPr>
          <w:rFonts w:cs="Calibri"/>
          <w:color w:val="00000A"/>
          <w:spacing w:val="-2"/>
          <w:sz w:val="22"/>
          <w:szCs w:val="22"/>
          <w:lang w:eastAsia="en-US"/>
        </w:rPr>
        <w:t>e</w:t>
      </w:r>
      <w:r w:rsidRPr="001121CB">
        <w:rPr>
          <w:rFonts w:cs="Calibri"/>
          <w:color w:val="00000A"/>
          <w:spacing w:val="1"/>
          <w:sz w:val="22"/>
          <w:szCs w:val="22"/>
          <w:lang w:eastAsia="en-US"/>
        </w:rPr>
        <w:t>r</w:t>
      </w:r>
      <w:r w:rsidRPr="001121CB">
        <w:rPr>
          <w:rFonts w:cs="Calibri"/>
          <w:color w:val="00000A"/>
          <w:sz w:val="22"/>
          <w:szCs w:val="22"/>
          <w:lang w:eastAsia="en-US"/>
        </w:rPr>
        <w:t>eço e</w:t>
      </w:r>
      <w:r w:rsidRPr="001121CB">
        <w:rPr>
          <w:rFonts w:cs="Calibri"/>
          <w:color w:val="00000A"/>
          <w:spacing w:val="1"/>
          <w:sz w:val="22"/>
          <w:szCs w:val="22"/>
          <w:lang w:eastAsia="en-US"/>
        </w:rPr>
        <w:t>l</w:t>
      </w:r>
      <w:r w:rsidRPr="001121CB">
        <w:rPr>
          <w:rFonts w:cs="Calibri"/>
          <w:color w:val="00000A"/>
          <w:spacing w:val="-2"/>
          <w:sz w:val="22"/>
          <w:szCs w:val="22"/>
          <w:lang w:eastAsia="en-US"/>
        </w:rPr>
        <w:t>e</w:t>
      </w:r>
      <w:r w:rsidRPr="001121CB">
        <w:rPr>
          <w:rFonts w:cs="Calibri"/>
          <w:color w:val="00000A"/>
          <w:spacing w:val="1"/>
          <w:sz w:val="22"/>
          <w:szCs w:val="22"/>
          <w:lang w:eastAsia="en-US"/>
        </w:rPr>
        <w:t>tr</w:t>
      </w:r>
      <w:r w:rsidRPr="001121CB">
        <w:rPr>
          <w:rFonts w:cs="Calibri"/>
          <w:color w:val="00000A"/>
          <w:sz w:val="22"/>
          <w:szCs w:val="22"/>
          <w:lang w:eastAsia="en-US"/>
        </w:rPr>
        <w:t>ô</w:t>
      </w:r>
      <w:r w:rsidRPr="001121CB">
        <w:rPr>
          <w:rFonts w:cs="Calibri"/>
          <w:color w:val="00000A"/>
          <w:spacing w:val="-2"/>
          <w:sz w:val="22"/>
          <w:szCs w:val="22"/>
          <w:lang w:eastAsia="en-US"/>
        </w:rPr>
        <w:t>n</w:t>
      </w:r>
      <w:r w:rsidRPr="001121CB">
        <w:rPr>
          <w:rFonts w:cs="Calibri"/>
          <w:color w:val="00000A"/>
          <w:spacing w:val="1"/>
          <w:sz w:val="22"/>
          <w:szCs w:val="22"/>
          <w:lang w:eastAsia="en-US"/>
        </w:rPr>
        <w:t>i</w:t>
      </w:r>
      <w:r w:rsidRPr="001121CB">
        <w:rPr>
          <w:rFonts w:cs="Calibri"/>
          <w:color w:val="00000A"/>
          <w:sz w:val="22"/>
          <w:szCs w:val="22"/>
          <w:lang w:eastAsia="en-US"/>
        </w:rPr>
        <w:t>co</w:t>
      </w:r>
      <w:r w:rsidRPr="001121CB">
        <w:rPr>
          <w:rFonts w:cs="Calibri"/>
          <w:color w:val="00000A"/>
          <w:spacing w:val="5"/>
          <w:sz w:val="22"/>
          <w:szCs w:val="22"/>
          <w:lang w:eastAsia="en-US"/>
        </w:rPr>
        <w:t xml:space="preserve"> </w:t>
      </w:r>
    </w:p>
    <w:p w:rsidR="00DC2D7F" w:rsidRDefault="00DC2D7F" w:rsidP="00DC2D7F">
      <w:pPr>
        <w:widowControl w:val="0"/>
        <w:suppressAutoHyphens/>
        <w:spacing w:after="120" w:line="276" w:lineRule="auto"/>
        <w:ind w:left="102" w:right="66"/>
        <w:contextualSpacing/>
        <w:jc w:val="both"/>
      </w:pPr>
    </w:p>
    <w:p w:rsidR="00DC2D7F" w:rsidRDefault="00DC2D7F" w:rsidP="00DC2D7F">
      <w:pPr>
        <w:widowControl w:val="0"/>
        <w:suppressAutoHyphens/>
        <w:spacing w:after="120" w:line="276" w:lineRule="auto"/>
        <w:ind w:left="102" w:right="66"/>
        <w:contextualSpacing/>
        <w:jc w:val="both"/>
      </w:pPr>
    </w:p>
    <w:p w:rsidR="00D355CF" w:rsidRPr="001121CB" w:rsidRDefault="002178FE" w:rsidP="00DC2D7F">
      <w:pPr>
        <w:widowControl w:val="0"/>
        <w:suppressAutoHyphens/>
        <w:spacing w:after="120" w:line="276" w:lineRule="auto"/>
        <w:ind w:left="102" w:right="66"/>
        <w:contextualSpacing/>
        <w:jc w:val="both"/>
        <w:rPr>
          <w:rFonts w:cs="Calibri"/>
          <w:color w:val="000000"/>
          <w:sz w:val="22"/>
          <w:szCs w:val="22"/>
          <w:lang w:eastAsia="en-US"/>
        </w:rPr>
      </w:pPr>
      <w:hyperlink r:id="rId8" w:history="1">
        <w:r w:rsidR="00D355CF" w:rsidRPr="001121CB">
          <w:rPr>
            <w:color w:val="0000FF"/>
            <w:spacing w:val="-1"/>
            <w:sz w:val="24"/>
            <w:szCs w:val="24"/>
            <w:u w:val="single"/>
            <w:lang w:eastAsia="en-US"/>
          </w:rPr>
          <w:t>www</w:t>
        </w:r>
        <w:r w:rsidR="00D355CF" w:rsidRPr="001121CB">
          <w:rPr>
            <w:color w:val="0000FF"/>
            <w:sz w:val="24"/>
            <w:szCs w:val="24"/>
            <w:u w:val="single"/>
            <w:lang w:eastAsia="en-US"/>
          </w:rPr>
          <w:t>.faxinaldosoturno.rs.</w:t>
        </w:r>
        <w:r w:rsidR="00D355CF" w:rsidRPr="001121CB">
          <w:rPr>
            <w:color w:val="0000FF"/>
            <w:spacing w:val="-2"/>
            <w:sz w:val="24"/>
            <w:szCs w:val="24"/>
            <w:u w:val="single"/>
            <w:lang w:eastAsia="en-US"/>
          </w:rPr>
          <w:t>g</w:t>
        </w:r>
        <w:r w:rsidR="00D355CF" w:rsidRPr="001121CB">
          <w:rPr>
            <w:color w:val="0000FF"/>
            <w:sz w:val="24"/>
            <w:szCs w:val="24"/>
            <w:u w:val="single"/>
            <w:lang w:eastAsia="en-US"/>
          </w:rPr>
          <w:t>o</w:t>
        </w:r>
        <w:r w:rsidR="00D355CF" w:rsidRPr="001121CB">
          <w:rPr>
            <w:color w:val="0000FF"/>
            <w:spacing w:val="-2"/>
            <w:sz w:val="24"/>
            <w:szCs w:val="24"/>
            <w:u w:val="single"/>
            <w:lang w:eastAsia="en-US"/>
          </w:rPr>
          <w:t>v</w:t>
        </w:r>
        <w:r w:rsidR="00D355CF" w:rsidRPr="001121CB">
          <w:rPr>
            <w:color w:val="0000FF"/>
            <w:spacing w:val="2"/>
            <w:sz w:val="24"/>
            <w:szCs w:val="24"/>
            <w:u w:val="single"/>
            <w:lang w:eastAsia="en-US"/>
          </w:rPr>
          <w:t>.</w:t>
        </w:r>
        <w:r w:rsidR="00D355CF" w:rsidRPr="001121CB">
          <w:rPr>
            <w:color w:val="0000FF"/>
            <w:sz w:val="24"/>
            <w:szCs w:val="24"/>
            <w:u w:val="single"/>
            <w:lang w:eastAsia="en-US"/>
          </w:rPr>
          <w:t>b</w:t>
        </w:r>
        <w:r w:rsidR="00D355CF" w:rsidRPr="001121CB">
          <w:rPr>
            <w:color w:val="0000FF"/>
            <w:spacing w:val="1"/>
            <w:sz w:val="24"/>
            <w:szCs w:val="24"/>
            <w:u w:val="single"/>
            <w:lang w:eastAsia="en-US"/>
          </w:rPr>
          <w:t>r</w:t>
        </w:r>
        <w:r w:rsidR="00D355CF" w:rsidRPr="001121CB">
          <w:rPr>
            <w:color w:val="0000FF"/>
            <w:spacing w:val="-1"/>
            <w:sz w:val="24"/>
            <w:szCs w:val="24"/>
            <w:u w:val="single"/>
            <w:lang w:eastAsia="en-US"/>
          </w:rPr>
          <w:t>/licitacoes</w:t>
        </w:r>
      </w:hyperlink>
      <w:r w:rsidR="00D355CF" w:rsidRPr="001121CB">
        <w:rPr>
          <w:color w:val="000000"/>
          <w:sz w:val="24"/>
          <w:szCs w:val="24"/>
          <w:lang w:eastAsia="en-US"/>
        </w:rPr>
        <w:t>,</w:t>
      </w:r>
      <w:r w:rsidR="00D355CF" w:rsidRPr="001121CB">
        <w:rPr>
          <w:rFonts w:cs="Calibri"/>
          <w:color w:val="000000"/>
          <w:spacing w:val="5"/>
          <w:sz w:val="22"/>
          <w:szCs w:val="22"/>
          <w:lang w:eastAsia="en-US"/>
        </w:rPr>
        <w:t xml:space="preserve"> </w:t>
      </w:r>
      <w:r w:rsidR="00D355CF" w:rsidRPr="001121CB">
        <w:rPr>
          <w:rFonts w:cs="Calibri"/>
          <w:color w:val="000000"/>
          <w:sz w:val="22"/>
          <w:szCs w:val="22"/>
          <w:lang w:eastAsia="en-US"/>
        </w:rPr>
        <w:t>ou</w:t>
      </w:r>
      <w:r w:rsidR="00D355CF" w:rsidRPr="001121CB">
        <w:rPr>
          <w:rFonts w:cs="Calibri"/>
          <w:color w:val="000000"/>
          <w:spacing w:val="5"/>
          <w:sz w:val="22"/>
          <w:szCs w:val="22"/>
          <w:lang w:eastAsia="en-US"/>
        </w:rPr>
        <w:t xml:space="preserve"> </w:t>
      </w:r>
      <w:r w:rsidR="00D355CF" w:rsidRPr="001121CB">
        <w:rPr>
          <w:rFonts w:cs="Calibri"/>
          <w:color w:val="000000"/>
          <w:sz w:val="22"/>
          <w:szCs w:val="22"/>
          <w:lang w:eastAsia="en-US"/>
        </w:rPr>
        <w:t>pode</w:t>
      </w:r>
      <w:r w:rsidR="00D355CF" w:rsidRPr="001121CB">
        <w:rPr>
          <w:rFonts w:cs="Calibri"/>
          <w:color w:val="000000"/>
          <w:spacing w:val="-1"/>
          <w:sz w:val="22"/>
          <w:szCs w:val="22"/>
          <w:lang w:eastAsia="en-US"/>
        </w:rPr>
        <w:t>r</w:t>
      </w:r>
      <w:r w:rsidR="00D355CF" w:rsidRPr="001121CB">
        <w:rPr>
          <w:rFonts w:cs="Calibri"/>
          <w:color w:val="000000"/>
          <w:sz w:val="22"/>
          <w:szCs w:val="22"/>
          <w:lang w:eastAsia="en-US"/>
        </w:rPr>
        <w:t>á</w:t>
      </w:r>
      <w:r w:rsidR="00D355CF" w:rsidRPr="001121CB">
        <w:rPr>
          <w:rFonts w:cs="Calibri"/>
          <w:color w:val="000000"/>
          <w:spacing w:val="5"/>
          <w:sz w:val="22"/>
          <w:szCs w:val="22"/>
          <w:lang w:eastAsia="en-US"/>
        </w:rPr>
        <w:t xml:space="preserve"> </w:t>
      </w:r>
      <w:r w:rsidR="00D355CF" w:rsidRPr="001121CB">
        <w:rPr>
          <w:rFonts w:cs="Calibri"/>
          <w:color w:val="000000"/>
          <w:spacing w:val="1"/>
          <w:sz w:val="22"/>
          <w:szCs w:val="22"/>
          <w:lang w:eastAsia="en-US"/>
        </w:rPr>
        <w:t>s</w:t>
      </w:r>
      <w:r w:rsidR="00D355CF" w:rsidRPr="001121CB">
        <w:rPr>
          <w:rFonts w:cs="Calibri"/>
          <w:color w:val="000000"/>
          <w:sz w:val="22"/>
          <w:szCs w:val="22"/>
          <w:lang w:eastAsia="en-US"/>
        </w:rPr>
        <w:t>er</w:t>
      </w:r>
      <w:r w:rsidR="00D355CF" w:rsidRPr="001121CB">
        <w:rPr>
          <w:rFonts w:cs="Calibri"/>
          <w:color w:val="000000"/>
          <w:spacing w:val="6"/>
          <w:sz w:val="22"/>
          <w:szCs w:val="22"/>
          <w:lang w:eastAsia="en-US"/>
        </w:rPr>
        <w:t xml:space="preserve"> </w:t>
      </w:r>
      <w:r w:rsidR="00D355CF" w:rsidRPr="001121CB">
        <w:rPr>
          <w:rFonts w:cs="Calibri"/>
          <w:color w:val="000000"/>
          <w:spacing w:val="1"/>
          <w:sz w:val="22"/>
          <w:szCs w:val="22"/>
          <w:lang w:eastAsia="en-US"/>
        </w:rPr>
        <w:t>s</w:t>
      </w:r>
      <w:r w:rsidR="00D355CF" w:rsidRPr="001121CB">
        <w:rPr>
          <w:rFonts w:cs="Calibri"/>
          <w:color w:val="000000"/>
          <w:spacing w:val="-2"/>
          <w:sz w:val="22"/>
          <w:szCs w:val="22"/>
          <w:lang w:eastAsia="en-US"/>
        </w:rPr>
        <w:t>o</w:t>
      </w:r>
      <w:r w:rsidR="00D355CF" w:rsidRPr="001121CB">
        <w:rPr>
          <w:rFonts w:cs="Calibri"/>
          <w:color w:val="000000"/>
          <w:spacing w:val="1"/>
          <w:sz w:val="22"/>
          <w:szCs w:val="22"/>
          <w:lang w:eastAsia="en-US"/>
        </w:rPr>
        <w:t>l</w:t>
      </w:r>
      <w:r w:rsidR="00D355CF" w:rsidRPr="001121CB">
        <w:rPr>
          <w:rFonts w:cs="Calibri"/>
          <w:color w:val="000000"/>
          <w:spacing w:val="-1"/>
          <w:sz w:val="22"/>
          <w:szCs w:val="22"/>
          <w:lang w:eastAsia="en-US"/>
        </w:rPr>
        <w:t>i</w:t>
      </w:r>
      <w:r w:rsidR="00D355CF" w:rsidRPr="001121CB">
        <w:rPr>
          <w:rFonts w:cs="Calibri"/>
          <w:color w:val="000000"/>
          <w:sz w:val="22"/>
          <w:szCs w:val="22"/>
          <w:lang w:eastAsia="en-US"/>
        </w:rPr>
        <w:t>c</w:t>
      </w:r>
      <w:r w:rsidR="00D355CF" w:rsidRPr="001121CB">
        <w:rPr>
          <w:rFonts w:cs="Calibri"/>
          <w:color w:val="000000"/>
          <w:spacing w:val="-1"/>
          <w:sz w:val="22"/>
          <w:szCs w:val="22"/>
          <w:lang w:eastAsia="en-US"/>
        </w:rPr>
        <w:t>i</w:t>
      </w:r>
      <w:r w:rsidR="00D355CF" w:rsidRPr="001121CB">
        <w:rPr>
          <w:rFonts w:cs="Calibri"/>
          <w:color w:val="000000"/>
          <w:spacing w:val="1"/>
          <w:sz w:val="22"/>
          <w:szCs w:val="22"/>
          <w:lang w:eastAsia="en-US"/>
        </w:rPr>
        <w:t>t</w:t>
      </w:r>
      <w:r w:rsidR="00D355CF" w:rsidRPr="001121CB">
        <w:rPr>
          <w:rFonts w:cs="Calibri"/>
          <w:color w:val="000000"/>
          <w:sz w:val="22"/>
          <w:szCs w:val="22"/>
          <w:lang w:eastAsia="en-US"/>
        </w:rPr>
        <w:t>ado</w:t>
      </w:r>
      <w:r w:rsidR="00D355CF" w:rsidRPr="001121CB">
        <w:rPr>
          <w:rFonts w:cs="Calibri"/>
          <w:color w:val="000000"/>
          <w:spacing w:val="3"/>
          <w:sz w:val="22"/>
          <w:szCs w:val="22"/>
          <w:lang w:eastAsia="en-US"/>
        </w:rPr>
        <w:t xml:space="preserve"> j</w:t>
      </w:r>
      <w:r w:rsidR="00D355CF" w:rsidRPr="001121CB">
        <w:rPr>
          <w:rFonts w:cs="Calibri"/>
          <w:color w:val="000000"/>
          <w:sz w:val="22"/>
          <w:szCs w:val="22"/>
          <w:lang w:eastAsia="en-US"/>
        </w:rPr>
        <w:t>u</w:t>
      </w:r>
      <w:r w:rsidR="00D355CF" w:rsidRPr="001121CB">
        <w:rPr>
          <w:rFonts w:cs="Calibri"/>
          <w:color w:val="000000"/>
          <w:spacing w:val="-2"/>
          <w:sz w:val="22"/>
          <w:szCs w:val="22"/>
          <w:lang w:eastAsia="en-US"/>
        </w:rPr>
        <w:t>n</w:t>
      </w:r>
      <w:r w:rsidR="00D355CF" w:rsidRPr="001121CB">
        <w:rPr>
          <w:rFonts w:cs="Calibri"/>
          <w:color w:val="000000"/>
          <w:spacing w:val="1"/>
          <w:sz w:val="22"/>
          <w:szCs w:val="22"/>
          <w:lang w:eastAsia="en-US"/>
        </w:rPr>
        <w:t>t</w:t>
      </w:r>
      <w:r w:rsidR="00D355CF" w:rsidRPr="001121CB">
        <w:rPr>
          <w:rFonts w:cs="Calibri"/>
          <w:color w:val="000000"/>
          <w:sz w:val="22"/>
          <w:szCs w:val="22"/>
          <w:lang w:eastAsia="en-US"/>
        </w:rPr>
        <w:t>o</w:t>
      </w:r>
      <w:r w:rsidR="00D355CF" w:rsidRPr="001121CB">
        <w:rPr>
          <w:rFonts w:cs="Calibri"/>
          <w:color w:val="000000"/>
          <w:spacing w:val="5"/>
          <w:sz w:val="22"/>
          <w:szCs w:val="22"/>
          <w:lang w:eastAsia="en-US"/>
        </w:rPr>
        <w:t xml:space="preserve"> </w:t>
      </w:r>
      <w:r w:rsidR="00D355CF" w:rsidRPr="001121CB">
        <w:rPr>
          <w:rFonts w:cs="Calibri"/>
          <w:color w:val="000000"/>
          <w:sz w:val="22"/>
          <w:szCs w:val="22"/>
          <w:lang w:eastAsia="en-US"/>
        </w:rPr>
        <w:t>ao setor de licitações da Prefeitura Municipal,</w:t>
      </w:r>
      <w:r w:rsidR="00D355CF" w:rsidRPr="001121CB">
        <w:rPr>
          <w:rFonts w:cs="Calibri"/>
          <w:color w:val="000000"/>
          <w:spacing w:val="12"/>
          <w:sz w:val="22"/>
          <w:szCs w:val="22"/>
          <w:lang w:eastAsia="en-US"/>
        </w:rPr>
        <w:t xml:space="preserve"> </w:t>
      </w:r>
      <w:r w:rsidR="00D355CF" w:rsidRPr="001121CB">
        <w:rPr>
          <w:rFonts w:cs="Calibri"/>
          <w:color w:val="000000"/>
          <w:sz w:val="22"/>
          <w:szCs w:val="22"/>
          <w:lang w:eastAsia="en-US"/>
        </w:rPr>
        <w:t>no</w:t>
      </w:r>
      <w:r w:rsidR="00D355CF" w:rsidRPr="001121CB">
        <w:rPr>
          <w:rFonts w:cs="Calibri"/>
          <w:color w:val="000000"/>
          <w:spacing w:val="12"/>
          <w:sz w:val="22"/>
          <w:szCs w:val="22"/>
          <w:lang w:eastAsia="en-US"/>
        </w:rPr>
        <w:t xml:space="preserve"> </w:t>
      </w:r>
      <w:r w:rsidR="00D355CF" w:rsidRPr="001121CB">
        <w:rPr>
          <w:rFonts w:cs="Calibri"/>
          <w:color w:val="000000"/>
          <w:sz w:val="22"/>
          <w:szCs w:val="22"/>
          <w:lang w:eastAsia="en-US"/>
        </w:rPr>
        <w:t>h</w:t>
      </w:r>
      <w:r w:rsidR="00D355CF" w:rsidRPr="001121CB">
        <w:rPr>
          <w:rFonts w:cs="Calibri"/>
          <w:color w:val="000000"/>
          <w:spacing w:val="-2"/>
          <w:sz w:val="22"/>
          <w:szCs w:val="22"/>
          <w:lang w:eastAsia="en-US"/>
        </w:rPr>
        <w:t>o</w:t>
      </w:r>
      <w:r w:rsidR="00D355CF" w:rsidRPr="001121CB">
        <w:rPr>
          <w:rFonts w:cs="Calibri"/>
          <w:color w:val="000000"/>
          <w:spacing w:val="1"/>
          <w:sz w:val="22"/>
          <w:szCs w:val="22"/>
          <w:lang w:eastAsia="en-US"/>
        </w:rPr>
        <w:t>r</w:t>
      </w:r>
      <w:r w:rsidR="00D355CF" w:rsidRPr="001121CB">
        <w:rPr>
          <w:rFonts w:cs="Calibri"/>
          <w:color w:val="000000"/>
          <w:sz w:val="22"/>
          <w:szCs w:val="22"/>
          <w:lang w:eastAsia="en-US"/>
        </w:rPr>
        <w:t>á</w:t>
      </w:r>
      <w:r w:rsidR="00D355CF" w:rsidRPr="001121CB">
        <w:rPr>
          <w:rFonts w:cs="Calibri"/>
          <w:color w:val="000000"/>
          <w:spacing w:val="-1"/>
          <w:sz w:val="22"/>
          <w:szCs w:val="22"/>
          <w:lang w:eastAsia="en-US"/>
        </w:rPr>
        <w:t>r</w:t>
      </w:r>
      <w:r w:rsidR="00D355CF" w:rsidRPr="001121CB">
        <w:rPr>
          <w:rFonts w:cs="Calibri"/>
          <w:color w:val="000000"/>
          <w:spacing w:val="1"/>
          <w:sz w:val="22"/>
          <w:szCs w:val="22"/>
          <w:lang w:eastAsia="en-US"/>
        </w:rPr>
        <w:t>i</w:t>
      </w:r>
      <w:r w:rsidR="00D355CF" w:rsidRPr="001121CB">
        <w:rPr>
          <w:rFonts w:cs="Calibri"/>
          <w:color w:val="000000"/>
          <w:sz w:val="22"/>
          <w:szCs w:val="22"/>
          <w:lang w:eastAsia="en-US"/>
        </w:rPr>
        <w:t>o</w:t>
      </w:r>
      <w:r w:rsidR="00D355CF" w:rsidRPr="001121CB">
        <w:rPr>
          <w:rFonts w:cs="Calibri"/>
          <w:color w:val="000000"/>
          <w:spacing w:val="12"/>
          <w:sz w:val="22"/>
          <w:szCs w:val="22"/>
          <w:lang w:eastAsia="en-US"/>
        </w:rPr>
        <w:t xml:space="preserve"> </w:t>
      </w:r>
      <w:r w:rsidR="00D355CF" w:rsidRPr="001121CB">
        <w:rPr>
          <w:rFonts w:cs="Calibri"/>
          <w:color w:val="000000"/>
          <w:sz w:val="22"/>
          <w:szCs w:val="22"/>
          <w:lang w:eastAsia="en-US"/>
        </w:rPr>
        <w:t>das</w:t>
      </w:r>
      <w:r w:rsidR="00D355CF" w:rsidRPr="001121CB">
        <w:rPr>
          <w:rFonts w:cs="Calibri"/>
          <w:color w:val="000000"/>
          <w:spacing w:val="13"/>
          <w:sz w:val="22"/>
          <w:szCs w:val="22"/>
          <w:lang w:eastAsia="en-US"/>
        </w:rPr>
        <w:t xml:space="preserve"> </w:t>
      </w:r>
      <w:r w:rsidR="00D355CF" w:rsidRPr="001121CB">
        <w:rPr>
          <w:rFonts w:cs="Calibri"/>
          <w:color w:val="000000"/>
          <w:sz w:val="22"/>
          <w:szCs w:val="22"/>
          <w:lang w:eastAsia="en-US"/>
        </w:rPr>
        <w:t>8hs</w:t>
      </w:r>
      <w:r w:rsidR="00D355CF" w:rsidRPr="001121CB">
        <w:rPr>
          <w:rFonts w:cs="Calibri"/>
          <w:color w:val="000000"/>
          <w:spacing w:val="12"/>
          <w:sz w:val="22"/>
          <w:szCs w:val="22"/>
          <w:lang w:eastAsia="en-US"/>
        </w:rPr>
        <w:t xml:space="preserve"> </w:t>
      </w:r>
      <w:r w:rsidR="00D355CF" w:rsidRPr="001121CB">
        <w:rPr>
          <w:rFonts w:cs="Calibri"/>
          <w:color w:val="000000"/>
          <w:sz w:val="22"/>
          <w:szCs w:val="22"/>
          <w:lang w:eastAsia="en-US"/>
        </w:rPr>
        <w:t>às</w:t>
      </w:r>
      <w:r w:rsidR="00D355CF" w:rsidRPr="001121CB">
        <w:rPr>
          <w:rFonts w:cs="Calibri"/>
          <w:color w:val="000000"/>
          <w:spacing w:val="13"/>
          <w:sz w:val="22"/>
          <w:szCs w:val="22"/>
          <w:lang w:eastAsia="en-US"/>
        </w:rPr>
        <w:t xml:space="preserve"> </w:t>
      </w:r>
      <w:r w:rsidR="00D355CF" w:rsidRPr="001121CB">
        <w:rPr>
          <w:rFonts w:cs="Calibri"/>
          <w:color w:val="000000"/>
          <w:sz w:val="22"/>
          <w:szCs w:val="22"/>
          <w:lang w:eastAsia="en-US"/>
        </w:rPr>
        <w:t>12hs, e das 13hs às 17hs.</w:t>
      </w:r>
    </w:p>
    <w:p w:rsidR="00D355CF" w:rsidRPr="001121CB" w:rsidRDefault="00D355CF" w:rsidP="00D355CF">
      <w:pPr>
        <w:widowControl w:val="0"/>
        <w:suppressAutoHyphens/>
        <w:spacing w:after="120"/>
        <w:ind w:right="66"/>
        <w:jc w:val="both"/>
        <w:rPr>
          <w:color w:val="000000"/>
          <w:sz w:val="22"/>
          <w:szCs w:val="22"/>
          <w:lang w:eastAsia="en-US"/>
        </w:rPr>
      </w:pPr>
      <w:r w:rsidRPr="001121CB">
        <w:rPr>
          <w:b/>
          <w:bCs/>
          <w:color w:val="000000"/>
          <w:sz w:val="22"/>
          <w:szCs w:val="22"/>
          <w:lang w:eastAsia="en-US"/>
        </w:rPr>
        <w:t xml:space="preserve">1.2. </w:t>
      </w:r>
      <w:r w:rsidRPr="001121CB">
        <w:rPr>
          <w:color w:val="000000"/>
          <w:sz w:val="22"/>
          <w:szCs w:val="22"/>
          <w:lang w:eastAsia="en-US"/>
        </w:rPr>
        <w:t>Se</w:t>
      </w:r>
      <w:r w:rsidRPr="001121CB">
        <w:rPr>
          <w:color w:val="000000"/>
          <w:spacing w:val="5"/>
          <w:sz w:val="22"/>
          <w:szCs w:val="22"/>
          <w:lang w:eastAsia="en-US"/>
        </w:rPr>
        <w:t xml:space="preserve"> </w:t>
      </w:r>
      <w:r w:rsidRPr="001121CB">
        <w:rPr>
          <w:color w:val="000000"/>
          <w:spacing w:val="-2"/>
          <w:sz w:val="22"/>
          <w:szCs w:val="22"/>
          <w:lang w:eastAsia="en-US"/>
        </w:rPr>
        <w:t>n</w:t>
      </w:r>
      <w:r w:rsidRPr="001121CB">
        <w:rPr>
          <w:color w:val="000000"/>
          <w:sz w:val="22"/>
          <w:szCs w:val="22"/>
          <w:lang w:eastAsia="en-US"/>
        </w:rPr>
        <w:t>o</w:t>
      </w:r>
      <w:r w:rsidRPr="001121CB">
        <w:rPr>
          <w:color w:val="000000"/>
          <w:spacing w:val="5"/>
          <w:sz w:val="22"/>
          <w:szCs w:val="22"/>
          <w:lang w:eastAsia="en-US"/>
        </w:rPr>
        <w:t xml:space="preserve"> </w:t>
      </w:r>
      <w:r w:rsidRPr="001121CB">
        <w:rPr>
          <w:color w:val="000000"/>
          <w:spacing w:val="-2"/>
          <w:sz w:val="22"/>
          <w:szCs w:val="22"/>
          <w:lang w:eastAsia="en-US"/>
        </w:rPr>
        <w:t>d</w:t>
      </w:r>
      <w:r w:rsidRPr="001121CB">
        <w:rPr>
          <w:color w:val="000000"/>
          <w:spacing w:val="1"/>
          <w:sz w:val="22"/>
          <w:szCs w:val="22"/>
          <w:lang w:eastAsia="en-US"/>
        </w:rPr>
        <w:t>i</w:t>
      </w:r>
      <w:r w:rsidRPr="001121CB">
        <w:rPr>
          <w:color w:val="000000"/>
          <w:sz w:val="22"/>
          <w:szCs w:val="22"/>
          <w:lang w:eastAsia="en-US"/>
        </w:rPr>
        <w:t>a</w:t>
      </w:r>
      <w:r w:rsidRPr="001121CB">
        <w:rPr>
          <w:color w:val="000000"/>
          <w:spacing w:val="5"/>
          <w:sz w:val="22"/>
          <w:szCs w:val="22"/>
          <w:lang w:eastAsia="en-US"/>
        </w:rPr>
        <w:t xml:space="preserve"> </w:t>
      </w:r>
      <w:r w:rsidRPr="001121CB">
        <w:rPr>
          <w:color w:val="000000"/>
          <w:spacing w:val="-2"/>
          <w:sz w:val="22"/>
          <w:szCs w:val="22"/>
          <w:lang w:eastAsia="en-US"/>
        </w:rPr>
        <w:t>a</w:t>
      </w:r>
      <w:r w:rsidRPr="001121CB">
        <w:rPr>
          <w:color w:val="000000"/>
          <w:sz w:val="22"/>
          <w:szCs w:val="22"/>
          <w:lang w:eastAsia="en-US"/>
        </w:rPr>
        <w:t>c</w:t>
      </w:r>
      <w:r w:rsidRPr="001121CB">
        <w:rPr>
          <w:color w:val="000000"/>
          <w:spacing w:val="1"/>
          <w:sz w:val="22"/>
          <w:szCs w:val="22"/>
          <w:lang w:eastAsia="en-US"/>
        </w:rPr>
        <w:t>i</w:t>
      </w:r>
      <w:r w:rsidRPr="001121CB">
        <w:rPr>
          <w:color w:val="000000"/>
          <w:spacing w:val="-4"/>
          <w:sz w:val="22"/>
          <w:szCs w:val="22"/>
          <w:lang w:eastAsia="en-US"/>
        </w:rPr>
        <w:t>m</w:t>
      </w:r>
      <w:r w:rsidRPr="001121CB">
        <w:rPr>
          <w:color w:val="000000"/>
          <w:sz w:val="22"/>
          <w:szCs w:val="22"/>
          <w:lang w:eastAsia="en-US"/>
        </w:rPr>
        <w:t>a</w:t>
      </w:r>
      <w:r w:rsidRPr="001121CB">
        <w:rPr>
          <w:color w:val="000000"/>
          <w:spacing w:val="5"/>
          <w:sz w:val="22"/>
          <w:szCs w:val="22"/>
          <w:lang w:eastAsia="en-US"/>
        </w:rPr>
        <w:t xml:space="preserve"> </w:t>
      </w:r>
      <w:r w:rsidRPr="001121CB">
        <w:rPr>
          <w:color w:val="000000"/>
          <w:sz w:val="22"/>
          <w:szCs w:val="22"/>
          <w:lang w:eastAsia="en-US"/>
        </w:rPr>
        <w:t>a</w:t>
      </w:r>
      <w:r w:rsidRPr="001121CB">
        <w:rPr>
          <w:color w:val="000000"/>
          <w:spacing w:val="-2"/>
          <w:sz w:val="22"/>
          <w:szCs w:val="22"/>
          <w:lang w:eastAsia="en-US"/>
        </w:rPr>
        <w:t>g</w:t>
      </w:r>
      <w:r w:rsidRPr="001121CB">
        <w:rPr>
          <w:color w:val="000000"/>
          <w:sz w:val="22"/>
          <w:szCs w:val="22"/>
          <w:lang w:eastAsia="en-US"/>
        </w:rPr>
        <w:t>end</w:t>
      </w:r>
      <w:r w:rsidRPr="001121CB">
        <w:rPr>
          <w:color w:val="000000"/>
          <w:spacing w:val="-2"/>
          <w:sz w:val="22"/>
          <w:szCs w:val="22"/>
          <w:lang w:eastAsia="en-US"/>
        </w:rPr>
        <w:t>a</w:t>
      </w:r>
      <w:r w:rsidRPr="001121CB">
        <w:rPr>
          <w:color w:val="000000"/>
          <w:sz w:val="22"/>
          <w:szCs w:val="22"/>
          <w:lang w:eastAsia="en-US"/>
        </w:rPr>
        <w:t>do</w:t>
      </w:r>
      <w:r w:rsidRPr="001121CB">
        <w:rPr>
          <w:color w:val="000000"/>
          <w:spacing w:val="5"/>
          <w:sz w:val="22"/>
          <w:szCs w:val="22"/>
          <w:lang w:eastAsia="en-US"/>
        </w:rPr>
        <w:t xml:space="preserve"> </w:t>
      </w:r>
      <w:r w:rsidRPr="001121CB">
        <w:rPr>
          <w:color w:val="000000"/>
          <w:sz w:val="22"/>
          <w:szCs w:val="22"/>
          <w:lang w:eastAsia="en-US"/>
        </w:rPr>
        <w:t>p</w:t>
      </w:r>
      <w:r w:rsidRPr="001121CB">
        <w:rPr>
          <w:color w:val="000000"/>
          <w:spacing w:val="-2"/>
          <w:sz w:val="22"/>
          <w:szCs w:val="22"/>
          <w:lang w:eastAsia="en-US"/>
        </w:rPr>
        <w:t>a</w:t>
      </w:r>
      <w:r w:rsidRPr="001121CB">
        <w:rPr>
          <w:color w:val="000000"/>
          <w:spacing w:val="1"/>
          <w:sz w:val="22"/>
          <w:szCs w:val="22"/>
          <w:lang w:eastAsia="en-US"/>
        </w:rPr>
        <w:t>r</w:t>
      </w:r>
      <w:r w:rsidRPr="001121CB">
        <w:rPr>
          <w:color w:val="000000"/>
          <w:sz w:val="22"/>
          <w:szCs w:val="22"/>
          <w:lang w:eastAsia="en-US"/>
        </w:rPr>
        <w:t>a</w:t>
      </w:r>
      <w:r w:rsidRPr="001121CB">
        <w:rPr>
          <w:color w:val="000000"/>
          <w:spacing w:val="5"/>
          <w:sz w:val="22"/>
          <w:szCs w:val="22"/>
          <w:lang w:eastAsia="en-US"/>
        </w:rPr>
        <w:t xml:space="preserve"> </w:t>
      </w:r>
      <w:r w:rsidRPr="001121CB">
        <w:rPr>
          <w:color w:val="000000"/>
          <w:spacing w:val="-2"/>
          <w:sz w:val="22"/>
          <w:szCs w:val="22"/>
          <w:lang w:eastAsia="en-US"/>
        </w:rPr>
        <w:t>a</w:t>
      </w:r>
      <w:r w:rsidRPr="001121CB">
        <w:rPr>
          <w:color w:val="000000"/>
          <w:sz w:val="22"/>
          <w:szCs w:val="22"/>
          <w:lang w:eastAsia="en-US"/>
        </w:rPr>
        <w:t>be</w:t>
      </w:r>
      <w:r w:rsidRPr="001121CB">
        <w:rPr>
          <w:color w:val="000000"/>
          <w:spacing w:val="-1"/>
          <w:sz w:val="22"/>
          <w:szCs w:val="22"/>
          <w:lang w:eastAsia="en-US"/>
        </w:rPr>
        <w:t>r</w:t>
      </w:r>
      <w:r w:rsidRPr="001121CB">
        <w:rPr>
          <w:color w:val="000000"/>
          <w:spacing w:val="1"/>
          <w:sz w:val="22"/>
          <w:szCs w:val="22"/>
          <w:lang w:eastAsia="en-US"/>
        </w:rPr>
        <w:t>t</w:t>
      </w:r>
      <w:r w:rsidRPr="001121CB">
        <w:rPr>
          <w:color w:val="000000"/>
          <w:spacing w:val="-2"/>
          <w:sz w:val="22"/>
          <w:szCs w:val="22"/>
          <w:lang w:eastAsia="en-US"/>
        </w:rPr>
        <w:t>u</w:t>
      </w:r>
      <w:r w:rsidRPr="001121CB">
        <w:rPr>
          <w:color w:val="000000"/>
          <w:spacing w:val="1"/>
          <w:sz w:val="22"/>
          <w:szCs w:val="22"/>
          <w:lang w:eastAsia="en-US"/>
        </w:rPr>
        <w:t>r</w:t>
      </w:r>
      <w:r w:rsidRPr="001121CB">
        <w:rPr>
          <w:color w:val="000000"/>
          <w:sz w:val="22"/>
          <w:szCs w:val="22"/>
          <w:lang w:eastAsia="en-US"/>
        </w:rPr>
        <w:t>a</w:t>
      </w:r>
      <w:r w:rsidRPr="001121CB">
        <w:rPr>
          <w:color w:val="000000"/>
          <w:spacing w:val="5"/>
          <w:sz w:val="22"/>
          <w:szCs w:val="22"/>
          <w:lang w:eastAsia="en-US"/>
        </w:rPr>
        <w:t xml:space="preserve"> </w:t>
      </w:r>
      <w:r w:rsidRPr="001121CB">
        <w:rPr>
          <w:color w:val="000000"/>
          <w:spacing w:val="-2"/>
          <w:sz w:val="22"/>
          <w:szCs w:val="22"/>
          <w:lang w:eastAsia="en-US"/>
        </w:rPr>
        <w:t>d</w:t>
      </w:r>
      <w:r w:rsidRPr="001121CB">
        <w:rPr>
          <w:color w:val="000000"/>
          <w:sz w:val="22"/>
          <w:szCs w:val="22"/>
          <w:lang w:eastAsia="en-US"/>
        </w:rPr>
        <w:t>a</w:t>
      </w:r>
      <w:r w:rsidRPr="001121CB">
        <w:rPr>
          <w:color w:val="000000"/>
          <w:spacing w:val="5"/>
          <w:sz w:val="22"/>
          <w:szCs w:val="22"/>
          <w:lang w:eastAsia="en-US"/>
        </w:rPr>
        <w:t xml:space="preserve"> </w:t>
      </w:r>
      <w:r w:rsidRPr="001121CB">
        <w:rPr>
          <w:color w:val="000000"/>
          <w:spacing w:val="-2"/>
          <w:sz w:val="22"/>
          <w:szCs w:val="22"/>
          <w:lang w:eastAsia="en-US"/>
        </w:rPr>
        <w:t>s</w:t>
      </w:r>
      <w:r w:rsidRPr="001121CB">
        <w:rPr>
          <w:color w:val="000000"/>
          <w:sz w:val="22"/>
          <w:szCs w:val="22"/>
          <w:lang w:eastAsia="en-US"/>
        </w:rPr>
        <w:t>e</w:t>
      </w:r>
      <w:r w:rsidRPr="001121CB">
        <w:rPr>
          <w:color w:val="000000"/>
          <w:spacing w:val="1"/>
          <w:sz w:val="22"/>
          <w:szCs w:val="22"/>
          <w:lang w:eastAsia="en-US"/>
        </w:rPr>
        <w:t>ss</w:t>
      </w:r>
      <w:r w:rsidRPr="001121CB">
        <w:rPr>
          <w:color w:val="000000"/>
          <w:spacing w:val="-2"/>
          <w:sz w:val="22"/>
          <w:szCs w:val="22"/>
          <w:lang w:eastAsia="en-US"/>
        </w:rPr>
        <w:t>ã</w:t>
      </w:r>
      <w:r w:rsidRPr="001121CB">
        <w:rPr>
          <w:color w:val="000000"/>
          <w:sz w:val="22"/>
          <w:szCs w:val="22"/>
          <w:lang w:eastAsia="en-US"/>
        </w:rPr>
        <w:t>o</w:t>
      </w:r>
      <w:r w:rsidRPr="001121CB">
        <w:rPr>
          <w:color w:val="000000"/>
          <w:spacing w:val="3"/>
          <w:sz w:val="22"/>
          <w:szCs w:val="22"/>
          <w:lang w:eastAsia="en-US"/>
        </w:rPr>
        <w:t xml:space="preserve"> </w:t>
      </w:r>
      <w:r w:rsidRPr="001121CB">
        <w:rPr>
          <w:color w:val="000000"/>
          <w:sz w:val="22"/>
          <w:szCs w:val="22"/>
          <w:lang w:eastAsia="en-US"/>
        </w:rPr>
        <w:t>não</w:t>
      </w:r>
      <w:r w:rsidRPr="001121CB">
        <w:rPr>
          <w:color w:val="000000"/>
          <w:spacing w:val="5"/>
          <w:sz w:val="22"/>
          <w:szCs w:val="22"/>
          <w:lang w:eastAsia="en-US"/>
        </w:rPr>
        <w:t xml:space="preserve"> </w:t>
      </w:r>
      <w:r w:rsidRPr="001121CB">
        <w:rPr>
          <w:color w:val="000000"/>
          <w:sz w:val="22"/>
          <w:szCs w:val="22"/>
          <w:lang w:eastAsia="en-US"/>
        </w:rPr>
        <w:t>hou</w:t>
      </w:r>
      <w:r w:rsidRPr="001121CB">
        <w:rPr>
          <w:color w:val="000000"/>
          <w:spacing w:val="-2"/>
          <w:sz w:val="22"/>
          <w:szCs w:val="22"/>
          <w:lang w:eastAsia="en-US"/>
        </w:rPr>
        <w:t>v</w:t>
      </w:r>
      <w:r w:rsidRPr="001121CB">
        <w:rPr>
          <w:color w:val="000000"/>
          <w:sz w:val="22"/>
          <w:szCs w:val="22"/>
          <w:lang w:eastAsia="en-US"/>
        </w:rPr>
        <w:t>er</w:t>
      </w:r>
      <w:r w:rsidRPr="001121CB">
        <w:rPr>
          <w:color w:val="000000"/>
          <w:spacing w:val="4"/>
          <w:sz w:val="22"/>
          <w:szCs w:val="22"/>
          <w:lang w:eastAsia="en-US"/>
        </w:rPr>
        <w:t xml:space="preserve"> </w:t>
      </w:r>
      <w:r w:rsidRPr="001121CB">
        <w:rPr>
          <w:color w:val="000000"/>
          <w:sz w:val="22"/>
          <w:szCs w:val="22"/>
          <w:lang w:eastAsia="en-US"/>
        </w:rPr>
        <w:t>ex</w:t>
      </w:r>
      <w:r w:rsidRPr="001121CB">
        <w:rPr>
          <w:color w:val="000000"/>
          <w:spacing w:val="-2"/>
          <w:sz w:val="22"/>
          <w:szCs w:val="22"/>
          <w:lang w:eastAsia="en-US"/>
        </w:rPr>
        <w:t>p</w:t>
      </w:r>
      <w:r w:rsidRPr="001121CB">
        <w:rPr>
          <w:color w:val="000000"/>
          <w:sz w:val="22"/>
          <w:szCs w:val="22"/>
          <w:lang w:eastAsia="en-US"/>
        </w:rPr>
        <w:t>ed</w:t>
      </w:r>
      <w:r w:rsidRPr="001121CB">
        <w:rPr>
          <w:color w:val="000000"/>
          <w:spacing w:val="-1"/>
          <w:sz w:val="22"/>
          <w:szCs w:val="22"/>
          <w:lang w:eastAsia="en-US"/>
        </w:rPr>
        <w:t>i</w:t>
      </w:r>
      <w:r w:rsidRPr="001121CB">
        <w:rPr>
          <w:color w:val="000000"/>
          <w:sz w:val="22"/>
          <w:szCs w:val="22"/>
          <w:lang w:eastAsia="en-US"/>
        </w:rPr>
        <w:t>en</w:t>
      </w:r>
      <w:r w:rsidRPr="001121CB">
        <w:rPr>
          <w:color w:val="000000"/>
          <w:spacing w:val="-1"/>
          <w:sz w:val="22"/>
          <w:szCs w:val="22"/>
          <w:lang w:eastAsia="en-US"/>
        </w:rPr>
        <w:t>t</w:t>
      </w:r>
      <w:r w:rsidRPr="001121CB">
        <w:rPr>
          <w:color w:val="000000"/>
          <w:sz w:val="22"/>
          <w:szCs w:val="22"/>
          <w:lang w:eastAsia="en-US"/>
        </w:rPr>
        <w:t>e,</w:t>
      </w:r>
      <w:r w:rsidRPr="001121CB">
        <w:rPr>
          <w:color w:val="000000"/>
          <w:spacing w:val="5"/>
          <w:sz w:val="22"/>
          <w:szCs w:val="22"/>
          <w:lang w:eastAsia="en-US"/>
        </w:rPr>
        <w:t xml:space="preserve"> </w:t>
      </w:r>
      <w:r w:rsidRPr="001121CB">
        <w:rPr>
          <w:color w:val="000000"/>
          <w:sz w:val="22"/>
          <w:szCs w:val="22"/>
          <w:lang w:eastAsia="en-US"/>
        </w:rPr>
        <w:t>o</w:t>
      </w:r>
      <w:r w:rsidRPr="001121CB">
        <w:rPr>
          <w:color w:val="000000"/>
          <w:spacing w:val="3"/>
          <w:sz w:val="22"/>
          <w:szCs w:val="22"/>
          <w:lang w:eastAsia="en-US"/>
        </w:rPr>
        <w:t xml:space="preserve"> </w:t>
      </w:r>
      <w:r w:rsidRPr="001121CB">
        <w:rPr>
          <w:color w:val="000000"/>
          <w:spacing w:val="1"/>
          <w:sz w:val="22"/>
          <w:szCs w:val="22"/>
          <w:lang w:eastAsia="en-US"/>
        </w:rPr>
        <w:t>r</w:t>
      </w:r>
      <w:r w:rsidRPr="001121CB">
        <w:rPr>
          <w:color w:val="000000"/>
          <w:spacing w:val="-2"/>
          <w:sz w:val="22"/>
          <w:szCs w:val="22"/>
          <w:lang w:eastAsia="en-US"/>
        </w:rPr>
        <w:t>e</w:t>
      </w:r>
      <w:r w:rsidRPr="001121CB">
        <w:rPr>
          <w:color w:val="000000"/>
          <w:sz w:val="22"/>
          <w:szCs w:val="22"/>
          <w:lang w:eastAsia="en-US"/>
        </w:rPr>
        <w:t>ceb</w:t>
      </w:r>
      <w:r w:rsidRPr="001121CB">
        <w:rPr>
          <w:color w:val="000000"/>
          <w:spacing w:val="1"/>
          <w:sz w:val="22"/>
          <w:szCs w:val="22"/>
          <w:lang w:eastAsia="en-US"/>
        </w:rPr>
        <w:t>i</w:t>
      </w:r>
      <w:r w:rsidRPr="001121CB">
        <w:rPr>
          <w:color w:val="000000"/>
          <w:spacing w:val="-4"/>
          <w:sz w:val="22"/>
          <w:szCs w:val="22"/>
          <w:lang w:eastAsia="en-US"/>
        </w:rPr>
        <w:t>m</w:t>
      </w:r>
      <w:r w:rsidRPr="001121CB">
        <w:rPr>
          <w:color w:val="000000"/>
          <w:sz w:val="22"/>
          <w:szCs w:val="22"/>
          <w:lang w:eastAsia="en-US"/>
        </w:rPr>
        <w:t>en</w:t>
      </w:r>
      <w:r w:rsidRPr="001121CB">
        <w:rPr>
          <w:color w:val="000000"/>
          <w:spacing w:val="1"/>
          <w:sz w:val="22"/>
          <w:szCs w:val="22"/>
          <w:lang w:eastAsia="en-US"/>
        </w:rPr>
        <w:t>t</w:t>
      </w:r>
      <w:r w:rsidRPr="001121CB">
        <w:rPr>
          <w:color w:val="000000"/>
          <w:sz w:val="22"/>
          <w:szCs w:val="22"/>
          <w:lang w:eastAsia="en-US"/>
        </w:rPr>
        <w:t>o</w:t>
      </w:r>
      <w:r w:rsidRPr="001121CB">
        <w:rPr>
          <w:color w:val="000000"/>
          <w:spacing w:val="3"/>
          <w:sz w:val="22"/>
          <w:szCs w:val="22"/>
          <w:lang w:eastAsia="en-US"/>
        </w:rPr>
        <w:t xml:space="preserve"> </w:t>
      </w:r>
      <w:r w:rsidRPr="001121CB">
        <w:rPr>
          <w:color w:val="000000"/>
          <w:sz w:val="22"/>
          <w:szCs w:val="22"/>
          <w:lang w:eastAsia="en-US"/>
        </w:rPr>
        <w:t>e</w:t>
      </w:r>
      <w:r w:rsidRPr="001121CB">
        <w:rPr>
          <w:color w:val="000000"/>
          <w:spacing w:val="5"/>
          <w:sz w:val="22"/>
          <w:szCs w:val="22"/>
          <w:lang w:eastAsia="en-US"/>
        </w:rPr>
        <w:t xml:space="preserve"> </w:t>
      </w:r>
      <w:r w:rsidRPr="001121CB">
        <w:rPr>
          <w:color w:val="000000"/>
          <w:sz w:val="22"/>
          <w:szCs w:val="22"/>
          <w:lang w:eastAsia="en-US"/>
        </w:rPr>
        <w:t>o</w:t>
      </w:r>
      <w:r w:rsidRPr="001121CB">
        <w:rPr>
          <w:color w:val="000000"/>
          <w:spacing w:val="3"/>
          <w:sz w:val="22"/>
          <w:szCs w:val="22"/>
          <w:lang w:eastAsia="en-US"/>
        </w:rPr>
        <w:t xml:space="preserve"> </w:t>
      </w:r>
      <w:r w:rsidRPr="001121CB">
        <w:rPr>
          <w:color w:val="000000"/>
          <w:spacing w:val="1"/>
          <w:sz w:val="22"/>
          <w:szCs w:val="22"/>
          <w:lang w:eastAsia="en-US"/>
        </w:rPr>
        <w:t>i</w:t>
      </w:r>
      <w:r w:rsidRPr="001121CB">
        <w:rPr>
          <w:color w:val="000000"/>
          <w:spacing w:val="-2"/>
          <w:sz w:val="22"/>
          <w:szCs w:val="22"/>
          <w:lang w:eastAsia="en-US"/>
        </w:rPr>
        <w:t>n</w:t>
      </w:r>
      <w:r w:rsidRPr="001121CB">
        <w:rPr>
          <w:color w:val="000000"/>
          <w:spacing w:val="1"/>
          <w:sz w:val="22"/>
          <w:szCs w:val="22"/>
          <w:lang w:eastAsia="en-US"/>
        </w:rPr>
        <w:t>í</w:t>
      </w:r>
      <w:r w:rsidRPr="001121CB">
        <w:rPr>
          <w:color w:val="000000"/>
          <w:spacing w:val="-2"/>
          <w:sz w:val="22"/>
          <w:szCs w:val="22"/>
          <w:lang w:eastAsia="en-US"/>
        </w:rPr>
        <w:t>c</w:t>
      </w:r>
      <w:r w:rsidRPr="001121CB">
        <w:rPr>
          <w:color w:val="000000"/>
          <w:spacing w:val="1"/>
          <w:sz w:val="22"/>
          <w:szCs w:val="22"/>
          <w:lang w:eastAsia="en-US"/>
        </w:rPr>
        <w:t>i</w:t>
      </w:r>
      <w:r w:rsidRPr="001121CB">
        <w:rPr>
          <w:color w:val="000000"/>
          <w:sz w:val="22"/>
          <w:szCs w:val="22"/>
          <w:lang w:eastAsia="en-US"/>
        </w:rPr>
        <w:t>o da a</w:t>
      </w:r>
      <w:r w:rsidRPr="001121CB">
        <w:rPr>
          <w:color w:val="000000"/>
          <w:spacing w:val="-2"/>
          <w:sz w:val="22"/>
          <w:szCs w:val="22"/>
          <w:lang w:eastAsia="en-US"/>
        </w:rPr>
        <w:t>b</w:t>
      </w:r>
      <w:r w:rsidRPr="001121CB">
        <w:rPr>
          <w:color w:val="000000"/>
          <w:sz w:val="22"/>
          <w:szCs w:val="22"/>
          <w:lang w:eastAsia="en-US"/>
        </w:rPr>
        <w:t>e</w:t>
      </w:r>
      <w:r w:rsidRPr="001121CB">
        <w:rPr>
          <w:color w:val="000000"/>
          <w:spacing w:val="-1"/>
          <w:sz w:val="22"/>
          <w:szCs w:val="22"/>
          <w:lang w:eastAsia="en-US"/>
        </w:rPr>
        <w:t>r</w:t>
      </w:r>
      <w:r w:rsidRPr="001121CB">
        <w:rPr>
          <w:color w:val="000000"/>
          <w:spacing w:val="1"/>
          <w:sz w:val="22"/>
          <w:szCs w:val="22"/>
          <w:lang w:eastAsia="en-US"/>
        </w:rPr>
        <w:t>t</w:t>
      </w:r>
      <w:r w:rsidRPr="001121CB">
        <w:rPr>
          <w:color w:val="000000"/>
          <w:sz w:val="22"/>
          <w:szCs w:val="22"/>
          <w:lang w:eastAsia="en-US"/>
        </w:rPr>
        <w:t>u</w:t>
      </w:r>
      <w:r w:rsidRPr="001121CB">
        <w:rPr>
          <w:color w:val="000000"/>
          <w:spacing w:val="-1"/>
          <w:sz w:val="22"/>
          <w:szCs w:val="22"/>
          <w:lang w:eastAsia="en-US"/>
        </w:rPr>
        <w:t>r</w:t>
      </w:r>
      <w:r w:rsidRPr="001121CB">
        <w:rPr>
          <w:color w:val="000000"/>
          <w:sz w:val="22"/>
          <w:szCs w:val="22"/>
          <w:lang w:eastAsia="en-US"/>
        </w:rPr>
        <w:t>a d</w:t>
      </w:r>
      <w:r w:rsidRPr="001121CB">
        <w:rPr>
          <w:color w:val="000000"/>
          <w:spacing w:val="-2"/>
          <w:sz w:val="22"/>
          <w:szCs w:val="22"/>
          <w:lang w:eastAsia="en-US"/>
        </w:rPr>
        <w:t>o</w:t>
      </w:r>
      <w:r w:rsidRPr="001121CB">
        <w:rPr>
          <w:color w:val="000000"/>
          <w:sz w:val="22"/>
          <w:szCs w:val="22"/>
          <w:lang w:eastAsia="en-US"/>
        </w:rPr>
        <w:t>s en</w:t>
      </w:r>
      <w:r w:rsidRPr="001121CB">
        <w:rPr>
          <w:color w:val="000000"/>
          <w:spacing w:val="-2"/>
          <w:sz w:val="22"/>
          <w:szCs w:val="22"/>
          <w:lang w:eastAsia="en-US"/>
        </w:rPr>
        <w:t>v</w:t>
      </w:r>
      <w:r w:rsidRPr="001121CB">
        <w:rPr>
          <w:color w:val="000000"/>
          <w:sz w:val="22"/>
          <w:szCs w:val="22"/>
          <w:lang w:eastAsia="en-US"/>
        </w:rPr>
        <w:t>e</w:t>
      </w:r>
      <w:r w:rsidRPr="001121CB">
        <w:rPr>
          <w:color w:val="000000"/>
          <w:spacing w:val="1"/>
          <w:sz w:val="22"/>
          <w:szCs w:val="22"/>
          <w:lang w:eastAsia="en-US"/>
        </w:rPr>
        <w:t>l</w:t>
      </w:r>
      <w:r w:rsidRPr="001121CB">
        <w:rPr>
          <w:color w:val="000000"/>
          <w:spacing w:val="-2"/>
          <w:sz w:val="22"/>
          <w:szCs w:val="22"/>
          <w:lang w:eastAsia="en-US"/>
        </w:rPr>
        <w:t>o</w:t>
      </w:r>
      <w:r w:rsidRPr="001121CB">
        <w:rPr>
          <w:color w:val="000000"/>
          <w:sz w:val="22"/>
          <w:szCs w:val="22"/>
          <w:lang w:eastAsia="en-US"/>
        </w:rPr>
        <w:t>p</w:t>
      </w:r>
      <w:r w:rsidRPr="001121CB">
        <w:rPr>
          <w:color w:val="000000"/>
          <w:spacing w:val="-2"/>
          <w:sz w:val="22"/>
          <w:szCs w:val="22"/>
          <w:lang w:eastAsia="en-US"/>
        </w:rPr>
        <w:t>e</w:t>
      </w:r>
      <w:r w:rsidRPr="001121CB">
        <w:rPr>
          <w:color w:val="000000"/>
          <w:sz w:val="22"/>
          <w:szCs w:val="22"/>
          <w:lang w:eastAsia="en-US"/>
        </w:rPr>
        <w:t xml:space="preserve">s </w:t>
      </w:r>
      <w:r w:rsidRPr="001121CB">
        <w:rPr>
          <w:color w:val="000000"/>
          <w:spacing w:val="1"/>
          <w:sz w:val="22"/>
          <w:szCs w:val="22"/>
          <w:lang w:eastAsia="en-US"/>
        </w:rPr>
        <w:t>r</w:t>
      </w:r>
      <w:r w:rsidRPr="001121CB">
        <w:rPr>
          <w:color w:val="000000"/>
          <w:spacing w:val="-2"/>
          <w:sz w:val="22"/>
          <w:szCs w:val="22"/>
          <w:lang w:eastAsia="en-US"/>
        </w:rPr>
        <w:t>e</w:t>
      </w:r>
      <w:r w:rsidRPr="001121CB">
        <w:rPr>
          <w:color w:val="000000"/>
          <w:spacing w:val="1"/>
          <w:sz w:val="22"/>
          <w:szCs w:val="22"/>
          <w:lang w:eastAsia="en-US"/>
        </w:rPr>
        <w:t>f</w:t>
      </w:r>
      <w:r w:rsidRPr="001121CB">
        <w:rPr>
          <w:color w:val="000000"/>
          <w:spacing w:val="-2"/>
          <w:sz w:val="22"/>
          <w:szCs w:val="22"/>
          <w:lang w:eastAsia="en-US"/>
        </w:rPr>
        <w:t>e</w:t>
      </w:r>
      <w:r w:rsidRPr="001121CB">
        <w:rPr>
          <w:color w:val="000000"/>
          <w:spacing w:val="1"/>
          <w:sz w:val="22"/>
          <w:szCs w:val="22"/>
          <w:lang w:eastAsia="en-US"/>
        </w:rPr>
        <w:t>r</w:t>
      </w:r>
      <w:r w:rsidRPr="001121CB">
        <w:rPr>
          <w:color w:val="000000"/>
          <w:sz w:val="22"/>
          <w:szCs w:val="22"/>
          <w:lang w:eastAsia="en-US"/>
        </w:rPr>
        <w:t>e</w:t>
      </w:r>
      <w:r w:rsidRPr="001121CB">
        <w:rPr>
          <w:color w:val="000000"/>
          <w:spacing w:val="-2"/>
          <w:sz w:val="22"/>
          <w:szCs w:val="22"/>
          <w:lang w:eastAsia="en-US"/>
        </w:rPr>
        <w:t>n</w:t>
      </w:r>
      <w:r w:rsidRPr="001121CB">
        <w:rPr>
          <w:color w:val="000000"/>
          <w:spacing w:val="1"/>
          <w:sz w:val="22"/>
          <w:szCs w:val="22"/>
          <w:lang w:eastAsia="en-US"/>
        </w:rPr>
        <w:t>t</w:t>
      </w:r>
      <w:r w:rsidRPr="001121CB">
        <w:rPr>
          <w:color w:val="000000"/>
          <w:sz w:val="22"/>
          <w:szCs w:val="22"/>
          <w:lang w:eastAsia="en-US"/>
        </w:rPr>
        <w:t>es a e</w:t>
      </w:r>
      <w:r w:rsidRPr="001121CB">
        <w:rPr>
          <w:color w:val="000000"/>
          <w:spacing w:val="1"/>
          <w:sz w:val="22"/>
          <w:szCs w:val="22"/>
          <w:lang w:eastAsia="en-US"/>
        </w:rPr>
        <w:t>s</w:t>
      </w:r>
      <w:r w:rsidRPr="001121CB">
        <w:rPr>
          <w:color w:val="000000"/>
          <w:spacing w:val="-1"/>
          <w:sz w:val="22"/>
          <w:szCs w:val="22"/>
          <w:lang w:eastAsia="en-US"/>
        </w:rPr>
        <w:t>t</w:t>
      </w:r>
      <w:r w:rsidRPr="001121CB">
        <w:rPr>
          <w:color w:val="000000"/>
          <w:sz w:val="22"/>
          <w:szCs w:val="22"/>
          <w:lang w:eastAsia="en-US"/>
        </w:rPr>
        <w:t xml:space="preserve">e </w:t>
      </w:r>
      <w:r w:rsidRPr="001121CB">
        <w:rPr>
          <w:color w:val="000000"/>
          <w:spacing w:val="-3"/>
          <w:sz w:val="22"/>
          <w:szCs w:val="22"/>
          <w:lang w:eastAsia="en-US"/>
        </w:rPr>
        <w:t>P</w:t>
      </w:r>
      <w:r w:rsidRPr="001121CB">
        <w:rPr>
          <w:color w:val="000000"/>
          <w:spacing w:val="1"/>
          <w:sz w:val="22"/>
          <w:szCs w:val="22"/>
          <w:lang w:eastAsia="en-US"/>
        </w:rPr>
        <w:t>r</w:t>
      </w:r>
      <w:r w:rsidRPr="001121CB">
        <w:rPr>
          <w:color w:val="000000"/>
          <w:sz w:val="22"/>
          <w:szCs w:val="22"/>
          <w:lang w:eastAsia="en-US"/>
        </w:rPr>
        <w:t>e</w:t>
      </w:r>
      <w:r w:rsidRPr="001121CB">
        <w:rPr>
          <w:color w:val="000000"/>
          <w:spacing w:val="-2"/>
          <w:sz w:val="22"/>
          <w:szCs w:val="22"/>
          <w:lang w:eastAsia="en-US"/>
        </w:rPr>
        <w:t>g</w:t>
      </w:r>
      <w:r w:rsidRPr="001121CB">
        <w:rPr>
          <w:color w:val="000000"/>
          <w:sz w:val="22"/>
          <w:szCs w:val="22"/>
          <w:lang w:eastAsia="en-US"/>
        </w:rPr>
        <w:t xml:space="preserve">ão </w:t>
      </w:r>
      <w:r w:rsidRPr="001121CB">
        <w:rPr>
          <w:color w:val="000000"/>
          <w:spacing w:val="1"/>
          <w:sz w:val="22"/>
          <w:szCs w:val="22"/>
          <w:lang w:eastAsia="en-US"/>
        </w:rPr>
        <w:t>s</w:t>
      </w:r>
      <w:r w:rsidRPr="001121CB">
        <w:rPr>
          <w:color w:val="000000"/>
          <w:spacing w:val="-2"/>
          <w:sz w:val="22"/>
          <w:szCs w:val="22"/>
          <w:lang w:eastAsia="en-US"/>
        </w:rPr>
        <w:t>e</w:t>
      </w:r>
      <w:r w:rsidRPr="001121CB">
        <w:rPr>
          <w:color w:val="000000"/>
          <w:spacing w:val="1"/>
          <w:sz w:val="22"/>
          <w:szCs w:val="22"/>
          <w:lang w:eastAsia="en-US"/>
        </w:rPr>
        <w:t>r</w:t>
      </w:r>
      <w:r w:rsidRPr="001121CB">
        <w:rPr>
          <w:color w:val="000000"/>
          <w:sz w:val="22"/>
          <w:szCs w:val="22"/>
          <w:lang w:eastAsia="en-US"/>
        </w:rPr>
        <w:t>ão</w:t>
      </w:r>
      <w:r w:rsidRPr="001121CB">
        <w:rPr>
          <w:color w:val="000000"/>
          <w:spacing w:val="27"/>
          <w:sz w:val="22"/>
          <w:szCs w:val="22"/>
          <w:lang w:eastAsia="en-US"/>
        </w:rPr>
        <w:t xml:space="preserve"> </w:t>
      </w:r>
      <w:r w:rsidRPr="001121CB">
        <w:rPr>
          <w:color w:val="000000"/>
          <w:spacing w:val="1"/>
          <w:sz w:val="22"/>
          <w:szCs w:val="22"/>
          <w:lang w:eastAsia="en-US"/>
        </w:rPr>
        <w:t>r</w:t>
      </w:r>
      <w:r w:rsidRPr="001121CB">
        <w:rPr>
          <w:color w:val="000000"/>
          <w:sz w:val="22"/>
          <w:szCs w:val="22"/>
          <w:lang w:eastAsia="en-US"/>
        </w:rPr>
        <w:t>e</w:t>
      </w:r>
      <w:r w:rsidRPr="001121CB">
        <w:rPr>
          <w:color w:val="000000"/>
          <w:spacing w:val="-2"/>
          <w:sz w:val="22"/>
          <w:szCs w:val="22"/>
          <w:lang w:eastAsia="en-US"/>
        </w:rPr>
        <w:t>a</w:t>
      </w:r>
      <w:r w:rsidRPr="001121CB">
        <w:rPr>
          <w:color w:val="000000"/>
          <w:spacing w:val="-1"/>
          <w:sz w:val="22"/>
          <w:szCs w:val="22"/>
          <w:lang w:eastAsia="en-US"/>
        </w:rPr>
        <w:t>l</w:t>
      </w:r>
      <w:r w:rsidRPr="001121CB">
        <w:rPr>
          <w:color w:val="000000"/>
          <w:spacing w:val="1"/>
          <w:sz w:val="22"/>
          <w:szCs w:val="22"/>
          <w:lang w:eastAsia="en-US"/>
        </w:rPr>
        <w:t>i</w:t>
      </w:r>
      <w:r w:rsidRPr="001121CB">
        <w:rPr>
          <w:color w:val="000000"/>
          <w:spacing w:val="-2"/>
          <w:sz w:val="22"/>
          <w:szCs w:val="22"/>
          <w:lang w:eastAsia="en-US"/>
        </w:rPr>
        <w:t>z</w:t>
      </w:r>
      <w:r w:rsidRPr="001121CB">
        <w:rPr>
          <w:color w:val="000000"/>
          <w:sz w:val="22"/>
          <w:szCs w:val="22"/>
          <w:lang w:eastAsia="en-US"/>
        </w:rPr>
        <w:t>ados no p</w:t>
      </w:r>
      <w:r w:rsidRPr="001121CB">
        <w:rPr>
          <w:color w:val="000000"/>
          <w:spacing w:val="-1"/>
          <w:sz w:val="22"/>
          <w:szCs w:val="22"/>
          <w:lang w:eastAsia="en-US"/>
        </w:rPr>
        <w:t>r</w:t>
      </w:r>
      <w:r w:rsidRPr="001121CB">
        <w:rPr>
          <w:color w:val="000000"/>
          <w:spacing w:val="1"/>
          <w:sz w:val="22"/>
          <w:szCs w:val="22"/>
          <w:lang w:eastAsia="en-US"/>
        </w:rPr>
        <w:t>i</w:t>
      </w:r>
      <w:r w:rsidRPr="001121CB">
        <w:rPr>
          <w:color w:val="000000"/>
          <w:spacing w:val="-4"/>
          <w:sz w:val="22"/>
          <w:szCs w:val="22"/>
          <w:lang w:eastAsia="en-US"/>
        </w:rPr>
        <w:t>m</w:t>
      </w:r>
      <w:r w:rsidRPr="001121CB">
        <w:rPr>
          <w:color w:val="000000"/>
          <w:sz w:val="22"/>
          <w:szCs w:val="22"/>
          <w:lang w:eastAsia="en-US"/>
        </w:rPr>
        <w:t>e</w:t>
      </w:r>
      <w:r w:rsidRPr="001121CB">
        <w:rPr>
          <w:color w:val="000000"/>
          <w:spacing w:val="1"/>
          <w:sz w:val="22"/>
          <w:szCs w:val="22"/>
          <w:lang w:eastAsia="en-US"/>
        </w:rPr>
        <w:t>ir</w:t>
      </w:r>
      <w:r w:rsidRPr="001121CB">
        <w:rPr>
          <w:color w:val="000000"/>
          <w:sz w:val="22"/>
          <w:szCs w:val="22"/>
          <w:lang w:eastAsia="en-US"/>
        </w:rPr>
        <w:t xml:space="preserve">o </w:t>
      </w:r>
      <w:r w:rsidRPr="001121CB">
        <w:rPr>
          <w:color w:val="000000"/>
          <w:spacing w:val="-2"/>
          <w:sz w:val="22"/>
          <w:szCs w:val="22"/>
          <w:lang w:eastAsia="en-US"/>
        </w:rPr>
        <w:t>d</w:t>
      </w:r>
      <w:r w:rsidRPr="001121CB">
        <w:rPr>
          <w:color w:val="000000"/>
          <w:spacing w:val="1"/>
          <w:sz w:val="22"/>
          <w:szCs w:val="22"/>
          <w:lang w:eastAsia="en-US"/>
        </w:rPr>
        <w:t>i</w:t>
      </w:r>
      <w:r w:rsidRPr="001121CB">
        <w:rPr>
          <w:color w:val="000000"/>
          <w:sz w:val="22"/>
          <w:szCs w:val="22"/>
          <w:lang w:eastAsia="en-US"/>
        </w:rPr>
        <w:t>a ú</w:t>
      </w:r>
      <w:r w:rsidRPr="001121CB">
        <w:rPr>
          <w:color w:val="000000"/>
          <w:spacing w:val="-1"/>
          <w:sz w:val="22"/>
          <w:szCs w:val="22"/>
          <w:lang w:eastAsia="en-US"/>
        </w:rPr>
        <w:t>t</w:t>
      </w:r>
      <w:r w:rsidRPr="001121CB">
        <w:rPr>
          <w:color w:val="000000"/>
          <w:spacing w:val="1"/>
          <w:sz w:val="22"/>
          <w:szCs w:val="22"/>
          <w:lang w:eastAsia="en-US"/>
        </w:rPr>
        <w:t>i</w:t>
      </w:r>
      <w:r w:rsidRPr="001121CB">
        <w:rPr>
          <w:color w:val="000000"/>
          <w:sz w:val="22"/>
          <w:szCs w:val="22"/>
          <w:lang w:eastAsia="en-US"/>
        </w:rPr>
        <w:t xml:space="preserve">l </w:t>
      </w:r>
      <w:r w:rsidRPr="001121CB">
        <w:rPr>
          <w:color w:val="000000"/>
          <w:spacing w:val="-2"/>
          <w:sz w:val="22"/>
          <w:szCs w:val="22"/>
          <w:lang w:eastAsia="en-US"/>
        </w:rPr>
        <w:t>d</w:t>
      </w:r>
      <w:r w:rsidRPr="001121CB">
        <w:rPr>
          <w:color w:val="000000"/>
          <w:sz w:val="22"/>
          <w:szCs w:val="22"/>
          <w:lang w:eastAsia="en-US"/>
        </w:rPr>
        <w:t xml:space="preserve">e </w:t>
      </w:r>
      <w:r w:rsidRPr="001121CB">
        <w:rPr>
          <w:color w:val="000000"/>
          <w:spacing w:val="1"/>
          <w:sz w:val="22"/>
          <w:szCs w:val="22"/>
          <w:lang w:eastAsia="en-US"/>
        </w:rPr>
        <w:t>f</w:t>
      </w:r>
      <w:r w:rsidRPr="001121CB">
        <w:rPr>
          <w:color w:val="000000"/>
          <w:sz w:val="22"/>
          <w:szCs w:val="22"/>
          <w:lang w:eastAsia="en-US"/>
        </w:rPr>
        <w:t>un</w:t>
      </w:r>
      <w:r w:rsidRPr="001121CB">
        <w:rPr>
          <w:color w:val="000000"/>
          <w:spacing w:val="-2"/>
          <w:sz w:val="22"/>
          <w:szCs w:val="22"/>
          <w:lang w:eastAsia="en-US"/>
        </w:rPr>
        <w:t>c</w:t>
      </w:r>
      <w:r w:rsidRPr="001121CB">
        <w:rPr>
          <w:color w:val="000000"/>
          <w:spacing w:val="1"/>
          <w:sz w:val="22"/>
          <w:szCs w:val="22"/>
          <w:lang w:eastAsia="en-US"/>
        </w:rPr>
        <w:t>i</w:t>
      </w:r>
      <w:r w:rsidRPr="001121CB">
        <w:rPr>
          <w:color w:val="000000"/>
          <w:sz w:val="22"/>
          <w:szCs w:val="22"/>
          <w:lang w:eastAsia="en-US"/>
        </w:rPr>
        <w:t>ona</w:t>
      </w:r>
      <w:r w:rsidRPr="001121CB">
        <w:rPr>
          <w:color w:val="000000"/>
          <w:spacing w:val="-4"/>
          <w:sz w:val="22"/>
          <w:szCs w:val="22"/>
          <w:lang w:eastAsia="en-US"/>
        </w:rPr>
        <w:t>m</w:t>
      </w:r>
      <w:r w:rsidRPr="001121CB">
        <w:rPr>
          <w:color w:val="000000"/>
          <w:sz w:val="22"/>
          <w:szCs w:val="22"/>
          <w:lang w:eastAsia="en-US"/>
        </w:rPr>
        <w:t>en</w:t>
      </w:r>
      <w:r w:rsidRPr="001121CB">
        <w:rPr>
          <w:color w:val="000000"/>
          <w:spacing w:val="1"/>
          <w:sz w:val="22"/>
          <w:szCs w:val="22"/>
          <w:lang w:eastAsia="en-US"/>
        </w:rPr>
        <w:t>t</w:t>
      </w:r>
      <w:r w:rsidRPr="001121CB">
        <w:rPr>
          <w:color w:val="000000"/>
          <w:sz w:val="22"/>
          <w:szCs w:val="22"/>
          <w:lang w:eastAsia="en-US"/>
        </w:rPr>
        <w:t xml:space="preserve">o </w:t>
      </w:r>
      <w:r w:rsidRPr="001121CB">
        <w:rPr>
          <w:color w:val="000000"/>
          <w:spacing w:val="-2"/>
          <w:sz w:val="22"/>
          <w:szCs w:val="22"/>
          <w:lang w:eastAsia="en-US"/>
        </w:rPr>
        <w:t xml:space="preserve">da Prefeitura Municipal </w:t>
      </w:r>
      <w:r w:rsidRPr="001121CB">
        <w:rPr>
          <w:color w:val="000000"/>
          <w:sz w:val="22"/>
          <w:szCs w:val="22"/>
          <w:lang w:eastAsia="en-US"/>
        </w:rPr>
        <w:t>que</w:t>
      </w:r>
      <w:r w:rsidRPr="001121CB">
        <w:rPr>
          <w:color w:val="000000"/>
          <w:spacing w:val="1"/>
          <w:sz w:val="22"/>
          <w:szCs w:val="22"/>
          <w:lang w:eastAsia="en-US"/>
        </w:rPr>
        <w:t xml:space="preserve"> </w:t>
      </w:r>
      <w:r w:rsidRPr="001121CB">
        <w:rPr>
          <w:color w:val="000000"/>
          <w:spacing w:val="-2"/>
          <w:sz w:val="22"/>
          <w:szCs w:val="22"/>
          <w:lang w:eastAsia="en-US"/>
        </w:rPr>
        <w:t>s</w:t>
      </w:r>
      <w:r w:rsidRPr="001121CB">
        <w:rPr>
          <w:color w:val="000000"/>
          <w:sz w:val="22"/>
          <w:szCs w:val="22"/>
          <w:lang w:eastAsia="en-US"/>
        </w:rPr>
        <w:t>e</w:t>
      </w:r>
      <w:r w:rsidRPr="001121CB">
        <w:rPr>
          <w:color w:val="000000"/>
          <w:spacing w:val="1"/>
          <w:sz w:val="22"/>
          <w:szCs w:val="22"/>
          <w:lang w:eastAsia="en-US"/>
        </w:rPr>
        <w:t xml:space="preserve"> s</w:t>
      </w:r>
      <w:r w:rsidRPr="001121CB">
        <w:rPr>
          <w:color w:val="000000"/>
          <w:sz w:val="22"/>
          <w:szCs w:val="22"/>
          <w:lang w:eastAsia="en-US"/>
        </w:rPr>
        <w:t>e</w:t>
      </w:r>
      <w:r w:rsidRPr="001121CB">
        <w:rPr>
          <w:color w:val="000000"/>
          <w:spacing w:val="-2"/>
          <w:sz w:val="22"/>
          <w:szCs w:val="22"/>
          <w:lang w:eastAsia="en-US"/>
        </w:rPr>
        <w:t>g</w:t>
      </w:r>
      <w:r w:rsidRPr="001121CB">
        <w:rPr>
          <w:color w:val="000000"/>
          <w:sz w:val="22"/>
          <w:szCs w:val="22"/>
          <w:lang w:eastAsia="en-US"/>
        </w:rPr>
        <w:t>u</w:t>
      </w:r>
      <w:r w:rsidRPr="001121CB">
        <w:rPr>
          <w:color w:val="000000"/>
          <w:spacing w:val="-1"/>
          <w:sz w:val="22"/>
          <w:szCs w:val="22"/>
          <w:lang w:eastAsia="en-US"/>
        </w:rPr>
        <w:t>i</w:t>
      </w:r>
      <w:r w:rsidRPr="001121CB">
        <w:rPr>
          <w:color w:val="000000"/>
          <w:spacing w:val="1"/>
          <w:sz w:val="22"/>
          <w:szCs w:val="22"/>
          <w:lang w:eastAsia="en-US"/>
        </w:rPr>
        <w:t>r</w:t>
      </w:r>
      <w:r w:rsidRPr="001121CB">
        <w:rPr>
          <w:color w:val="000000"/>
          <w:sz w:val="22"/>
          <w:szCs w:val="22"/>
          <w:lang w:eastAsia="en-US"/>
        </w:rPr>
        <w:t>.</w:t>
      </w:r>
    </w:p>
    <w:p w:rsidR="00D355CF" w:rsidRPr="00AC3F57" w:rsidRDefault="00D355CF" w:rsidP="00D355CF">
      <w:pPr>
        <w:pStyle w:val="PADRAO"/>
        <w:spacing w:line="260" w:lineRule="exact"/>
        <w:rPr>
          <w:rFonts w:ascii="Calibri Light" w:hAnsi="Calibri Light" w:cs="Calibri Light"/>
          <w:sz w:val="22"/>
          <w:szCs w:val="22"/>
        </w:rPr>
      </w:pPr>
    </w:p>
    <w:p w:rsidR="00D355CF" w:rsidRPr="00023B66" w:rsidRDefault="00796036"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023B66">
        <w:rPr>
          <w:rFonts w:ascii="Times New Roman" w:hAnsi="Times New Roman"/>
          <w:b/>
          <w:szCs w:val="24"/>
        </w:rPr>
        <w:t>2</w:t>
      </w:r>
      <w:r w:rsidR="00D355CF" w:rsidRPr="00023B66">
        <w:rPr>
          <w:rFonts w:ascii="Times New Roman" w:hAnsi="Times New Roman"/>
          <w:b/>
          <w:szCs w:val="24"/>
        </w:rPr>
        <w:t xml:space="preserve"> — DO OBJETO </w:t>
      </w:r>
    </w:p>
    <w:p w:rsidR="00D355CF" w:rsidRPr="00023B66" w:rsidRDefault="00D355CF" w:rsidP="00D355CF">
      <w:pPr>
        <w:pStyle w:val="PADRAO"/>
        <w:spacing w:line="260" w:lineRule="exact"/>
        <w:jc w:val="center"/>
        <w:rPr>
          <w:rFonts w:ascii="Times New Roman" w:hAnsi="Times New Roman"/>
          <w:b/>
          <w:szCs w:val="24"/>
        </w:rPr>
      </w:pPr>
    </w:p>
    <w:p w:rsidR="00D355CF" w:rsidRPr="00023B66" w:rsidRDefault="00796036" w:rsidP="00D355CF">
      <w:pPr>
        <w:pStyle w:val="Recuodecorpodetexto2"/>
        <w:spacing w:line="260" w:lineRule="exact"/>
        <w:ind w:firstLine="0"/>
        <w:rPr>
          <w:sz w:val="24"/>
          <w:szCs w:val="24"/>
        </w:rPr>
      </w:pPr>
      <w:r w:rsidRPr="00023B66">
        <w:rPr>
          <w:sz w:val="24"/>
          <w:szCs w:val="24"/>
        </w:rPr>
        <w:t>2.</w:t>
      </w:r>
      <w:r w:rsidR="00D355CF" w:rsidRPr="00023B66">
        <w:rPr>
          <w:sz w:val="24"/>
          <w:szCs w:val="24"/>
        </w:rPr>
        <w:t xml:space="preserve">1 — O objeto da presente licitação visa a contratação de empresa especializada para o fornecimento e instalação de material de </w:t>
      </w:r>
      <w:r w:rsidR="00464B0B" w:rsidRPr="00023B66">
        <w:rPr>
          <w:sz w:val="24"/>
          <w:szCs w:val="24"/>
        </w:rPr>
        <w:t xml:space="preserve">vídeo </w:t>
      </w:r>
      <w:r w:rsidR="00D355CF" w:rsidRPr="00023B66">
        <w:rPr>
          <w:sz w:val="24"/>
          <w:szCs w:val="24"/>
        </w:rPr>
        <w:t>monitoramento urbano para integrar o sistema de monitoramento de vídeo em vias públicas, estrategicamente</w:t>
      </w:r>
      <w:r w:rsidRPr="00023B66">
        <w:rPr>
          <w:sz w:val="24"/>
          <w:szCs w:val="24"/>
        </w:rPr>
        <w:t xml:space="preserve"> posicionadas em ruas, avenidas, conforme consta no Anexo I – do Edital.</w:t>
      </w:r>
    </w:p>
    <w:p w:rsidR="00D355CF" w:rsidRPr="00AC3F57" w:rsidRDefault="00D355CF" w:rsidP="00D355CF">
      <w:pPr>
        <w:pStyle w:val="Recuodecorpodetexto2"/>
        <w:spacing w:line="260" w:lineRule="exact"/>
        <w:ind w:firstLine="0"/>
        <w:rPr>
          <w:rFonts w:ascii="Calibri Light" w:hAnsi="Calibri Light" w:cs="Calibri Light"/>
          <w:color w:val="auto"/>
          <w:sz w:val="22"/>
          <w:szCs w:val="22"/>
        </w:rPr>
      </w:pPr>
    </w:p>
    <w:p w:rsidR="00D355CF" w:rsidRPr="00AC3F57" w:rsidRDefault="00D355CF" w:rsidP="00D355CF">
      <w:pPr>
        <w:pStyle w:val="PADRAO"/>
        <w:spacing w:line="260" w:lineRule="exact"/>
        <w:rPr>
          <w:rFonts w:ascii="Calibri Light" w:hAnsi="Calibri Light" w:cs="Calibri Light"/>
          <w:b/>
          <w:sz w:val="22"/>
          <w:szCs w:val="22"/>
        </w:rPr>
      </w:pPr>
    </w:p>
    <w:p w:rsidR="00D355CF" w:rsidRPr="00023B66" w:rsidRDefault="00796036"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023B66">
        <w:rPr>
          <w:rFonts w:ascii="Times New Roman" w:hAnsi="Times New Roman"/>
          <w:b/>
          <w:szCs w:val="24"/>
        </w:rPr>
        <w:t>3</w:t>
      </w:r>
      <w:r w:rsidR="00D355CF" w:rsidRPr="00023B66">
        <w:rPr>
          <w:rFonts w:ascii="Times New Roman" w:hAnsi="Times New Roman"/>
          <w:b/>
          <w:szCs w:val="24"/>
        </w:rPr>
        <w:t> — DAS CONDIÇÕES DE PARTICIPAÇÃO</w:t>
      </w:r>
    </w:p>
    <w:p w:rsidR="00D355CF" w:rsidRPr="00023B66" w:rsidRDefault="00D355CF" w:rsidP="00D355CF">
      <w:pPr>
        <w:pStyle w:val="PADRAO"/>
        <w:spacing w:line="260" w:lineRule="exact"/>
        <w:rPr>
          <w:rFonts w:ascii="Times New Roman" w:hAnsi="Times New Roman"/>
          <w:szCs w:val="24"/>
        </w:rPr>
      </w:pPr>
    </w:p>
    <w:p w:rsidR="00D355CF" w:rsidRPr="00796036" w:rsidRDefault="00796036" w:rsidP="00D355CF">
      <w:pPr>
        <w:pStyle w:val="PADRAO"/>
        <w:spacing w:line="260" w:lineRule="exact"/>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.1 — Poderá participar da presente licitação qualquer empresa que satisfaça as condições estabelecidas neste Edital.</w:t>
      </w:r>
    </w:p>
    <w:p w:rsidR="00D355CF" w:rsidRPr="00796036" w:rsidRDefault="00D355CF" w:rsidP="00D355CF">
      <w:pPr>
        <w:pStyle w:val="PADRAO"/>
        <w:spacing w:line="260" w:lineRule="exact"/>
        <w:rPr>
          <w:rFonts w:ascii="Times New Roman" w:hAnsi="Times New Roman"/>
          <w:szCs w:val="24"/>
        </w:rPr>
      </w:pPr>
    </w:p>
    <w:p w:rsidR="00D355CF" w:rsidRPr="00796036" w:rsidRDefault="00796036" w:rsidP="00D355CF">
      <w:pPr>
        <w:pStyle w:val="PADRAO"/>
        <w:spacing w:line="260" w:lineRule="exact"/>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.2 — Não será admitida a participação de:</w:t>
      </w:r>
    </w:p>
    <w:p w:rsidR="00D355CF" w:rsidRPr="00796036" w:rsidRDefault="00D355CF" w:rsidP="00D355CF">
      <w:pPr>
        <w:pStyle w:val="PADRAO"/>
        <w:spacing w:line="260" w:lineRule="exact"/>
        <w:rPr>
          <w:rFonts w:ascii="Times New Roman" w:hAnsi="Times New Roman"/>
          <w:szCs w:val="24"/>
        </w:rPr>
      </w:pPr>
    </w:p>
    <w:p w:rsidR="00D355CF" w:rsidRPr="00796036" w:rsidRDefault="00796036" w:rsidP="00D355CF">
      <w:pPr>
        <w:pStyle w:val="PADRAO"/>
        <w:spacing w:line="260" w:lineRule="exact"/>
        <w:ind w:left="567"/>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.2.1 — empresas em consórcio;</w:t>
      </w:r>
    </w:p>
    <w:p w:rsidR="00D355CF" w:rsidRPr="00796036" w:rsidRDefault="00D355CF" w:rsidP="00D355CF">
      <w:pPr>
        <w:pStyle w:val="PADRAO"/>
        <w:spacing w:line="260" w:lineRule="exact"/>
        <w:ind w:left="567"/>
        <w:rPr>
          <w:rFonts w:ascii="Times New Roman" w:hAnsi="Times New Roman"/>
          <w:szCs w:val="24"/>
        </w:rPr>
      </w:pPr>
    </w:p>
    <w:p w:rsidR="00D355CF" w:rsidRPr="00796036" w:rsidRDefault="00796036" w:rsidP="00D355CF">
      <w:pPr>
        <w:pStyle w:val="PADRAO"/>
        <w:spacing w:line="260" w:lineRule="exact"/>
        <w:ind w:left="567"/>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.2.2 — empresas concordatárias ou cuja falência tenha sido declarada, que se encontram sob concurso de credores, em dissolução ou em liquidação;</w:t>
      </w:r>
    </w:p>
    <w:p w:rsidR="00D355CF" w:rsidRPr="00796036" w:rsidRDefault="00D355CF" w:rsidP="00D355CF">
      <w:pPr>
        <w:pStyle w:val="PADRAO"/>
        <w:spacing w:line="260" w:lineRule="exact"/>
        <w:ind w:left="567"/>
        <w:rPr>
          <w:rFonts w:ascii="Times New Roman" w:hAnsi="Times New Roman"/>
          <w:szCs w:val="24"/>
        </w:rPr>
      </w:pPr>
    </w:p>
    <w:p w:rsidR="00D355CF" w:rsidRPr="00796036" w:rsidRDefault="00796036" w:rsidP="00D355CF">
      <w:pPr>
        <w:pStyle w:val="PADRAO"/>
        <w:spacing w:line="260" w:lineRule="exact"/>
        <w:ind w:left="567"/>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.2.3 — empresas que tenham sido declaradas inidôneas para licitar ou contratar com o Poder Público;</w:t>
      </w:r>
    </w:p>
    <w:p w:rsidR="00D355CF" w:rsidRPr="00796036" w:rsidRDefault="00D355CF" w:rsidP="00D355CF">
      <w:pPr>
        <w:pStyle w:val="PADRAO"/>
        <w:spacing w:line="260" w:lineRule="exact"/>
        <w:ind w:left="567"/>
        <w:rPr>
          <w:rFonts w:ascii="Times New Roman" w:hAnsi="Times New Roman"/>
          <w:szCs w:val="24"/>
        </w:rPr>
      </w:pPr>
      <w:r w:rsidRPr="00796036">
        <w:rPr>
          <w:rFonts w:ascii="Times New Roman" w:hAnsi="Times New Roman"/>
          <w:szCs w:val="24"/>
        </w:rPr>
        <w:t xml:space="preserve"> </w:t>
      </w:r>
    </w:p>
    <w:p w:rsidR="00D355CF" w:rsidRPr="00796036" w:rsidRDefault="00796036" w:rsidP="00D355CF">
      <w:pPr>
        <w:pStyle w:val="PADRAO"/>
        <w:spacing w:line="260" w:lineRule="exact"/>
        <w:ind w:left="567"/>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.2.4 — quaisquer interessados que se enquadrem nas vedações elencadas no artigo 9º da Lei nº 8.666/93; e</w:t>
      </w:r>
    </w:p>
    <w:p w:rsidR="00D355CF" w:rsidRPr="00796036" w:rsidRDefault="00D355CF" w:rsidP="00D355CF">
      <w:pPr>
        <w:pStyle w:val="PADRAO"/>
        <w:spacing w:line="260" w:lineRule="exact"/>
        <w:ind w:left="567"/>
        <w:rPr>
          <w:rFonts w:ascii="Times New Roman" w:hAnsi="Times New Roman"/>
          <w:szCs w:val="24"/>
        </w:rPr>
      </w:pPr>
    </w:p>
    <w:p w:rsidR="00D355CF" w:rsidRPr="00796036" w:rsidRDefault="00796036" w:rsidP="00D355CF">
      <w:pPr>
        <w:pStyle w:val="PADRAO"/>
        <w:spacing w:line="260" w:lineRule="exact"/>
        <w:ind w:left="567"/>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.2.5 — empresas que incorrerem em outros impedimentos previstos em Lei.</w:t>
      </w:r>
    </w:p>
    <w:p w:rsidR="00D355CF" w:rsidRPr="00796036" w:rsidRDefault="00D355CF" w:rsidP="00D355CF">
      <w:pPr>
        <w:pStyle w:val="PADRAO"/>
        <w:spacing w:line="260" w:lineRule="exact"/>
        <w:ind w:left="567"/>
        <w:rPr>
          <w:rFonts w:ascii="Times New Roman" w:hAnsi="Times New Roman"/>
          <w:szCs w:val="24"/>
        </w:rPr>
      </w:pPr>
    </w:p>
    <w:p w:rsidR="00D355CF" w:rsidRPr="00796036" w:rsidRDefault="00343773" w:rsidP="00796036">
      <w:pPr>
        <w:pStyle w:val="PADRAO"/>
        <w:spacing w:line="260" w:lineRule="exact"/>
        <w:rPr>
          <w:rFonts w:ascii="Times New Roman" w:hAnsi="Times New Roman"/>
          <w:szCs w:val="24"/>
        </w:rPr>
      </w:pPr>
      <w:r>
        <w:rPr>
          <w:rFonts w:ascii="Times New Roman" w:hAnsi="Times New Roman"/>
          <w:szCs w:val="24"/>
        </w:rPr>
        <w:t xml:space="preserve">         </w:t>
      </w:r>
      <w:r w:rsidR="00796036" w:rsidRPr="00796036">
        <w:rPr>
          <w:rFonts w:ascii="Times New Roman" w:hAnsi="Times New Roman"/>
          <w:szCs w:val="24"/>
        </w:rPr>
        <w:t>3</w:t>
      </w:r>
      <w:r w:rsidR="00D355CF" w:rsidRPr="00796036">
        <w:rPr>
          <w:rFonts w:ascii="Times New Roman" w:hAnsi="Times New Roman"/>
          <w:szCs w:val="24"/>
        </w:rPr>
        <w:t xml:space="preserve">.2.6 – empresas em que a atividade empresarial descritas no Cadastro Nacional de </w:t>
      </w:r>
      <w:r>
        <w:rPr>
          <w:rFonts w:ascii="Times New Roman" w:hAnsi="Times New Roman"/>
          <w:szCs w:val="24"/>
        </w:rPr>
        <w:t xml:space="preserve">         </w:t>
      </w:r>
      <w:r w:rsidR="00D355CF" w:rsidRPr="00796036">
        <w:rPr>
          <w:rFonts w:ascii="Times New Roman" w:hAnsi="Times New Roman"/>
          <w:szCs w:val="24"/>
        </w:rPr>
        <w:t>Pessoas Jurídicas – CNPJ não tenham conexão com o objeto da presente licitação.</w:t>
      </w:r>
    </w:p>
    <w:p w:rsidR="00D355CF" w:rsidRPr="00796036" w:rsidRDefault="00D355CF" w:rsidP="00D355CF">
      <w:pPr>
        <w:pStyle w:val="PADRAO"/>
        <w:spacing w:line="260" w:lineRule="exact"/>
        <w:ind w:left="567"/>
        <w:rPr>
          <w:rFonts w:ascii="Times New Roman" w:hAnsi="Times New Roman"/>
          <w:szCs w:val="24"/>
        </w:rPr>
      </w:pPr>
    </w:p>
    <w:p w:rsidR="00D355CF" w:rsidRPr="00796036" w:rsidRDefault="00796036" w:rsidP="00D355CF">
      <w:pPr>
        <w:pStyle w:val="PADRAO"/>
        <w:spacing w:line="260" w:lineRule="exact"/>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.3 — É vedada a participação de licitantes que estejam sob aplicação de sanções estabelecidas na Lei nº 12.846/13.</w:t>
      </w:r>
    </w:p>
    <w:p w:rsidR="00D355CF" w:rsidRPr="00796036" w:rsidRDefault="00D355CF" w:rsidP="00D355CF">
      <w:pPr>
        <w:pStyle w:val="PADRAO"/>
        <w:spacing w:line="260" w:lineRule="exact"/>
        <w:rPr>
          <w:rFonts w:ascii="Times New Roman" w:hAnsi="Times New Roman"/>
          <w:szCs w:val="24"/>
        </w:rPr>
      </w:pPr>
    </w:p>
    <w:p w:rsidR="00D355CF" w:rsidRPr="00796036" w:rsidRDefault="00796036" w:rsidP="00D355CF">
      <w:pPr>
        <w:pStyle w:val="PADRAO"/>
        <w:spacing w:line="260" w:lineRule="exact"/>
        <w:ind w:left="567"/>
        <w:rPr>
          <w:rFonts w:ascii="Times New Roman" w:hAnsi="Times New Roman"/>
          <w:szCs w:val="24"/>
        </w:rPr>
      </w:pPr>
      <w:r w:rsidRPr="00796036">
        <w:rPr>
          <w:rFonts w:ascii="Times New Roman" w:hAnsi="Times New Roman"/>
          <w:szCs w:val="24"/>
        </w:rPr>
        <w:t>3</w:t>
      </w:r>
      <w:r w:rsidR="00D355CF" w:rsidRPr="00796036">
        <w:rPr>
          <w:rFonts w:ascii="Times New Roman" w:hAnsi="Times New Roman"/>
          <w:szCs w:val="24"/>
        </w:rPr>
        <w:t>.3.1 — A verificação de eventual enquadramento na situação de que trata o item 5.3, será realizada mediante consulta ao:</w:t>
      </w:r>
    </w:p>
    <w:p w:rsidR="00D355CF" w:rsidRPr="00796036" w:rsidRDefault="00D355CF" w:rsidP="00D355CF">
      <w:pPr>
        <w:pStyle w:val="PADRAO"/>
        <w:spacing w:line="260" w:lineRule="exact"/>
        <w:ind w:left="567"/>
        <w:rPr>
          <w:rFonts w:ascii="Times New Roman" w:hAnsi="Times New Roman"/>
          <w:szCs w:val="24"/>
        </w:rPr>
      </w:pPr>
    </w:p>
    <w:p w:rsidR="00D355CF" w:rsidRPr="00796036" w:rsidRDefault="00D355CF" w:rsidP="00D355CF">
      <w:pPr>
        <w:pStyle w:val="PADRAO"/>
        <w:numPr>
          <w:ilvl w:val="0"/>
          <w:numId w:val="32"/>
        </w:numPr>
        <w:tabs>
          <w:tab w:val="left" w:pos="1276"/>
        </w:tabs>
        <w:spacing w:line="260" w:lineRule="exact"/>
        <w:ind w:left="1276" w:hanging="142"/>
        <w:rPr>
          <w:rFonts w:ascii="Times New Roman" w:hAnsi="Times New Roman"/>
          <w:szCs w:val="24"/>
        </w:rPr>
      </w:pPr>
      <w:r w:rsidRPr="00796036">
        <w:rPr>
          <w:rFonts w:ascii="Times New Roman" w:hAnsi="Times New Roman"/>
          <w:szCs w:val="24"/>
        </w:rPr>
        <w:t>Cadastro Nacional de Empresas Inidôneas e Suspensas (</w:t>
      </w:r>
      <w:proofErr w:type="spellStart"/>
      <w:r w:rsidRPr="00796036">
        <w:rPr>
          <w:rFonts w:ascii="Times New Roman" w:hAnsi="Times New Roman"/>
          <w:szCs w:val="24"/>
        </w:rPr>
        <w:t>CEIs</w:t>
      </w:r>
      <w:proofErr w:type="spellEnd"/>
      <w:r w:rsidRPr="00796036">
        <w:rPr>
          <w:rFonts w:ascii="Times New Roman" w:hAnsi="Times New Roman"/>
          <w:szCs w:val="24"/>
        </w:rPr>
        <w:t>), através do link:</w:t>
      </w:r>
    </w:p>
    <w:p w:rsidR="00D355CF" w:rsidRPr="00796036" w:rsidRDefault="00D355CF" w:rsidP="00D355CF">
      <w:pPr>
        <w:pStyle w:val="PADRAO"/>
        <w:spacing w:line="260" w:lineRule="exact"/>
        <w:ind w:left="1418"/>
        <w:rPr>
          <w:rFonts w:ascii="Times New Roman" w:hAnsi="Times New Roman"/>
          <w:szCs w:val="24"/>
        </w:rPr>
      </w:pPr>
      <w:r w:rsidRPr="00796036">
        <w:rPr>
          <w:rStyle w:val="Hyperlink"/>
          <w:rFonts w:ascii="Times New Roman" w:hAnsi="Times New Roman"/>
          <w:szCs w:val="24"/>
        </w:rPr>
        <w:t>http://www.portaldatransparencia.gov.br/ceis</w:t>
      </w:r>
    </w:p>
    <w:p w:rsidR="00D355CF" w:rsidRPr="00796036" w:rsidRDefault="00D355CF" w:rsidP="00D355CF">
      <w:pPr>
        <w:pStyle w:val="PADRAO"/>
        <w:numPr>
          <w:ilvl w:val="0"/>
          <w:numId w:val="32"/>
        </w:numPr>
        <w:tabs>
          <w:tab w:val="left" w:pos="1418"/>
        </w:tabs>
        <w:spacing w:line="260" w:lineRule="exact"/>
        <w:ind w:left="1418" w:hanging="284"/>
        <w:rPr>
          <w:rFonts w:ascii="Times New Roman" w:hAnsi="Times New Roman"/>
          <w:szCs w:val="24"/>
        </w:rPr>
      </w:pPr>
      <w:r w:rsidRPr="00796036">
        <w:rPr>
          <w:rFonts w:ascii="Times New Roman" w:hAnsi="Times New Roman"/>
          <w:szCs w:val="24"/>
        </w:rPr>
        <w:t>Cadastro Nacional de Condenações Cíveis por Ato (</w:t>
      </w:r>
      <w:hyperlink r:id="rId9" w:history="1">
        <w:r w:rsidRPr="00796036">
          <w:rPr>
            <w:rFonts w:ascii="Times New Roman" w:hAnsi="Times New Roman"/>
            <w:szCs w:val="24"/>
          </w:rPr>
          <w:t>Lei nº 8.429/92 - Lei de Improbidade Administrativa - LIA)</w:t>
        </w:r>
      </w:hyperlink>
      <w:r w:rsidRPr="00796036">
        <w:rPr>
          <w:rFonts w:ascii="Times New Roman" w:hAnsi="Times New Roman"/>
          <w:szCs w:val="24"/>
        </w:rPr>
        <w:t>, através do link:</w:t>
      </w:r>
    </w:p>
    <w:p w:rsidR="00D355CF" w:rsidRPr="00796036" w:rsidRDefault="002178FE" w:rsidP="00D355CF">
      <w:pPr>
        <w:pStyle w:val="PADRAO"/>
        <w:spacing w:line="260" w:lineRule="exact"/>
        <w:ind w:left="1418"/>
        <w:rPr>
          <w:rStyle w:val="Hyperlink"/>
          <w:rFonts w:ascii="Times New Roman" w:hAnsi="Times New Roman"/>
          <w:szCs w:val="24"/>
        </w:rPr>
      </w:pPr>
      <w:hyperlink r:id="rId10" w:history="1">
        <w:r w:rsidR="00D355CF" w:rsidRPr="00796036">
          <w:rPr>
            <w:rStyle w:val="Hyperlink"/>
            <w:rFonts w:ascii="Times New Roman" w:hAnsi="Times New Roman"/>
            <w:szCs w:val="24"/>
          </w:rPr>
          <w:t>http://www.cnj.jus.br/improbidade_adm/consultar_requerido.php</w:t>
        </w:r>
      </w:hyperlink>
    </w:p>
    <w:p w:rsidR="00D355CF" w:rsidRPr="00796036" w:rsidRDefault="00D355CF" w:rsidP="00D355CF">
      <w:pPr>
        <w:pStyle w:val="PADRAO"/>
        <w:rPr>
          <w:rFonts w:ascii="Times New Roman" w:hAnsi="Times New Roman"/>
          <w:szCs w:val="24"/>
        </w:rPr>
      </w:pPr>
    </w:p>
    <w:p w:rsidR="00D355CF" w:rsidRDefault="00796036" w:rsidP="00D355CF">
      <w:pPr>
        <w:pStyle w:val="PADRAO"/>
        <w:spacing w:line="260" w:lineRule="exact"/>
        <w:rPr>
          <w:rFonts w:ascii="Times New Roman" w:hAnsi="Times New Roman"/>
          <w:szCs w:val="24"/>
        </w:rPr>
      </w:pPr>
      <w:r>
        <w:rPr>
          <w:rFonts w:ascii="Times New Roman" w:hAnsi="Times New Roman"/>
          <w:szCs w:val="24"/>
        </w:rPr>
        <w:t>3</w:t>
      </w:r>
      <w:r w:rsidR="00D355CF" w:rsidRPr="00796036">
        <w:rPr>
          <w:rFonts w:ascii="Times New Roman" w:hAnsi="Times New Roman"/>
          <w:szCs w:val="24"/>
        </w:rPr>
        <w:t>.4 — A participação neste Pregão importa para a</w:t>
      </w:r>
      <w:r w:rsidR="00D355CF" w:rsidRPr="00796036">
        <w:rPr>
          <w:rFonts w:ascii="Times New Roman" w:hAnsi="Times New Roman"/>
          <w:szCs w:val="24"/>
          <w:u w:val="words"/>
        </w:rPr>
        <w:t xml:space="preserve"> licitante </w:t>
      </w:r>
      <w:r w:rsidR="00D355CF" w:rsidRPr="00796036">
        <w:rPr>
          <w:rFonts w:ascii="Times New Roman" w:hAnsi="Times New Roman"/>
          <w:szCs w:val="24"/>
        </w:rPr>
        <w:t>a aceitação das condições estabelecidas no presente Edital bem como a observância dos regulamentos, normas administrativas e técnicas aplicáveis, inclusive quanto aos recursos.</w:t>
      </w:r>
    </w:p>
    <w:p w:rsidR="00796036" w:rsidRPr="00796036" w:rsidRDefault="00796036" w:rsidP="00D355CF">
      <w:pPr>
        <w:pStyle w:val="PADRAO"/>
        <w:spacing w:line="260" w:lineRule="exact"/>
        <w:rPr>
          <w:rFonts w:ascii="Times New Roman" w:hAnsi="Times New Roman"/>
          <w:szCs w:val="24"/>
        </w:rPr>
      </w:pPr>
    </w:p>
    <w:p w:rsidR="00D355CF" w:rsidRPr="00AC3F57" w:rsidRDefault="00D355CF" w:rsidP="00D355CF">
      <w:pPr>
        <w:pStyle w:val="PADRAO"/>
        <w:spacing w:line="260" w:lineRule="exact"/>
        <w:rPr>
          <w:rFonts w:ascii="Calibri Light" w:hAnsi="Calibri Light" w:cs="Calibri Light"/>
          <w:sz w:val="22"/>
          <w:szCs w:val="22"/>
        </w:rPr>
      </w:pPr>
    </w:p>
    <w:p w:rsidR="00D355CF" w:rsidRPr="00796036" w:rsidRDefault="00796036" w:rsidP="00D355CF">
      <w:pPr>
        <w:pStyle w:val="PADRAO"/>
        <w:keepNext/>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796036">
        <w:rPr>
          <w:rFonts w:ascii="Times New Roman" w:hAnsi="Times New Roman"/>
          <w:b/>
          <w:szCs w:val="24"/>
        </w:rPr>
        <w:t>4</w:t>
      </w:r>
      <w:r w:rsidR="00D355CF" w:rsidRPr="00796036">
        <w:rPr>
          <w:rFonts w:ascii="Times New Roman" w:hAnsi="Times New Roman"/>
          <w:b/>
          <w:szCs w:val="24"/>
        </w:rPr>
        <w:t xml:space="preserve"> — DA ENTREGA E ABERTURA DOS ENVELOPES </w:t>
      </w:r>
    </w:p>
    <w:p w:rsidR="00D355CF" w:rsidRPr="00AC3F57" w:rsidRDefault="00D355CF" w:rsidP="00D355CF">
      <w:pPr>
        <w:pStyle w:val="PADRAO"/>
        <w:keepNext/>
        <w:spacing w:line="260" w:lineRule="exact"/>
        <w:rPr>
          <w:rFonts w:ascii="Calibri Light" w:hAnsi="Calibri Light" w:cs="Calibri Light"/>
          <w:b/>
          <w:sz w:val="22"/>
          <w:szCs w:val="22"/>
        </w:rPr>
      </w:pPr>
    </w:p>
    <w:p w:rsidR="00717DC2" w:rsidRPr="00023B66" w:rsidRDefault="00796036" w:rsidP="00796036">
      <w:pPr>
        <w:spacing w:after="60"/>
        <w:jc w:val="both"/>
        <w:rPr>
          <w:color w:val="000000"/>
          <w:sz w:val="24"/>
          <w:szCs w:val="24"/>
          <w:lang w:val="x-none"/>
        </w:rPr>
      </w:pPr>
      <w:r w:rsidRPr="00717DC2">
        <w:rPr>
          <w:color w:val="000000"/>
          <w:sz w:val="24"/>
          <w:szCs w:val="24"/>
        </w:rPr>
        <w:t>4</w:t>
      </w:r>
      <w:r w:rsidRPr="00717DC2">
        <w:rPr>
          <w:color w:val="000000"/>
          <w:sz w:val="24"/>
          <w:szCs w:val="24"/>
          <w:lang w:val="x-none"/>
        </w:rPr>
        <w:t>.1- Para participação no certame, a licitante, além de atender ao disposto no item 3 deste edital, deverá apresentar a sua proposta de preço e documentos de habilitação em envelopes distintos, lacrados, não transparentes, identificados, respectivamente, como de n° 01 e n° 02, para o que se sugere a seguinte inscrição:</w:t>
      </w:r>
    </w:p>
    <w:p w:rsidR="00796036" w:rsidRPr="00B70190" w:rsidRDefault="00796036" w:rsidP="00796036">
      <w:pPr>
        <w:spacing w:after="60"/>
        <w:jc w:val="both"/>
        <w:rPr>
          <w:b/>
          <w:color w:val="000000"/>
        </w:rPr>
      </w:pPr>
    </w:p>
    <w:p w:rsidR="00796036" w:rsidRDefault="00796036" w:rsidP="00796036">
      <w:pPr>
        <w:jc w:val="both"/>
        <w:rPr>
          <w:b/>
          <w:color w:val="000000"/>
          <w:lang w:val="x-none"/>
        </w:rPr>
      </w:pPr>
      <w:r>
        <w:rPr>
          <w:b/>
          <w:color w:val="000000"/>
          <w:lang w:val="x-none"/>
        </w:rPr>
        <w:t>PREFEITURA MUNICIPAL DE FAXINAL DO SOTURNO - RS</w:t>
      </w:r>
    </w:p>
    <w:p w:rsidR="00796036" w:rsidRPr="003C2EEE" w:rsidRDefault="00796036" w:rsidP="00796036">
      <w:pPr>
        <w:jc w:val="both"/>
        <w:rPr>
          <w:b/>
          <w:color w:val="FF0000"/>
        </w:rPr>
      </w:pPr>
      <w:r>
        <w:rPr>
          <w:b/>
          <w:color w:val="000000"/>
          <w:lang w:val="x-none"/>
        </w:rPr>
        <w:t xml:space="preserve">PREGÃO </w:t>
      </w:r>
      <w:r w:rsidRPr="00F24C65">
        <w:rPr>
          <w:b/>
          <w:lang w:val="x-none"/>
        </w:rPr>
        <w:t xml:space="preserve">PRESENCIAL Nº </w:t>
      </w:r>
      <w:r>
        <w:rPr>
          <w:b/>
        </w:rPr>
        <w:t>15/2020</w:t>
      </w:r>
    </w:p>
    <w:p w:rsidR="00796036" w:rsidRDefault="00796036" w:rsidP="00796036">
      <w:pPr>
        <w:jc w:val="both"/>
        <w:rPr>
          <w:b/>
          <w:color w:val="000000"/>
          <w:lang w:val="x-none"/>
        </w:rPr>
      </w:pPr>
      <w:r>
        <w:rPr>
          <w:b/>
          <w:color w:val="000000"/>
          <w:lang w:val="x-none"/>
        </w:rPr>
        <w:t xml:space="preserve">ENVELOPE Nº 01 – PROPOSTA </w:t>
      </w:r>
    </w:p>
    <w:p w:rsidR="00796036" w:rsidRDefault="00796036" w:rsidP="00796036">
      <w:pPr>
        <w:jc w:val="both"/>
        <w:rPr>
          <w:b/>
          <w:color w:val="000000"/>
          <w:lang w:val="x-none"/>
        </w:rPr>
      </w:pPr>
      <w:r>
        <w:rPr>
          <w:b/>
          <w:color w:val="000000"/>
          <w:lang w:val="x-none"/>
        </w:rPr>
        <w:t>PROPONENTE (NOME COMPLETO)</w:t>
      </w:r>
    </w:p>
    <w:p w:rsidR="00796036" w:rsidRPr="005F5629" w:rsidRDefault="00796036" w:rsidP="00796036">
      <w:pPr>
        <w:pBdr>
          <w:bottom w:val="single" w:sz="6" w:space="1" w:color="auto"/>
        </w:pBdr>
        <w:jc w:val="both"/>
        <w:rPr>
          <w:b/>
          <w:color w:val="000000"/>
        </w:rPr>
      </w:pPr>
      <w:r>
        <w:rPr>
          <w:b/>
          <w:color w:val="000000"/>
          <w:lang w:val="x-none"/>
        </w:rPr>
        <w:t>CNPJ / EMAIL E FONE/FAX</w:t>
      </w:r>
    </w:p>
    <w:p w:rsidR="00796036" w:rsidRPr="005F5629" w:rsidRDefault="00796036" w:rsidP="00796036">
      <w:pPr>
        <w:jc w:val="both"/>
        <w:rPr>
          <w:b/>
          <w:color w:val="000000"/>
        </w:rPr>
      </w:pPr>
    </w:p>
    <w:p w:rsidR="00796036" w:rsidRDefault="00796036" w:rsidP="00796036">
      <w:pPr>
        <w:jc w:val="both"/>
        <w:rPr>
          <w:b/>
          <w:color w:val="000000"/>
          <w:lang w:val="x-none"/>
        </w:rPr>
      </w:pPr>
      <w:r>
        <w:rPr>
          <w:b/>
          <w:color w:val="000000"/>
          <w:lang w:val="x-none"/>
        </w:rPr>
        <w:t>PREFEITURA MUNICIPAL DE FAXINAL DO SOTURNO - RS</w:t>
      </w:r>
    </w:p>
    <w:p w:rsidR="00796036" w:rsidRPr="00F24C65" w:rsidRDefault="00796036" w:rsidP="00796036">
      <w:pPr>
        <w:jc w:val="both"/>
        <w:rPr>
          <w:b/>
          <w:color w:val="FF0000"/>
        </w:rPr>
      </w:pPr>
      <w:r>
        <w:rPr>
          <w:b/>
          <w:color w:val="000000"/>
          <w:lang w:val="x-none"/>
        </w:rPr>
        <w:t xml:space="preserve">PREGÃO PRESENCIAL </w:t>
      </w:r>
      <w:r w:rsidRPr="004873E2">
        <w:rPr>
          <w:b/>
          <w:lang w:val="x-none"/>
        </w:rPr>
        <w:t xml:space="preserve">Nº </w:t>
      </w:r>
      <w:r>
        <w:rPr>
          <w:b/>
        </w:rPr>
        <w:t>15/2020</w:t>
      </w:r>
    </w:p>
    <w:p w:rsidR="00796036" w:rsidRDefault="00796036" w:rsidP="00796036">
      <w:pPr>
        <w:jc w:val="both"/>
        <w:rPr>
          <w:b/>
          <w:color w:val="000000"/>
          <w:lang w:val="x-none"/>
        </w:rPr>
      </w:pPr>
      <w:r>
        <w:rPr>
          <w:b/>
          <w:color w:val="000000"/>
          <w:lang w:val="x-none"/>
        </w:rPr>
        <w:t>ENVELOPE Nº 02 – DOCUMENTAÇÃO</w:t>
      </w:r>
    </w:p>
    <w:p w:rsidR="00796036" w:rsidRDefault="00796036" w:rsidP="00796036">
      <w:pPr>
        <w:jc w:val="both"/>
        <w:rPr>
          <w:b/>
          <w:color w:val="000000"/>
          <w:lang w:val="x-none"/>
        </w:rPr>
      </w:pPr>
      <w:r>
        <w:rPr>
          <w:b/>
          <w:color w:val="000000"/>
          <w:lang w:val="x-none"/>
        </w:rPr>
        <w:t>PROPONENTE (NOME COMPLETO)</w:t>
      </w:r>
    </w:p>
    <w:p w:rsidR="00796036" w:rsidRDefault="00796036" w:rsidP="00796036">
      <w:pPr>
        <w:jc w:val="both"/>
        <w:rPr>
          <w:b/>
          <w:color w:val="000000"/>
        </w:rPr>
      </w:pPr>
      <w:r>
        <w:rPr>
          <w:b/>
          <w:color w:val="000000"/>
          <w:lang w:val="x-none"/>
        </w:rPr>
        <w:t>CNPJ / EMAIL E FONE/FAX</w:t>
      </w:r>
    </w:p>
    <w:p w:rsidR="00D355CF" w:rsidRPr="00AC3F57" w:rsidRDefault="00D355CF" w:rsidP="00796036">
      <w:pPr>
        <w:pStyle w:val="PADRAO"/>
        <w:spacing w:line="260" w:lineRule="exact"/>
        <w:rPr>
          <w:rFonts w:ascii="Calibri Light" w:hAnsi="Calibri Light" w:cs="Calibri Light"/>
          <w:sz w:val="22"/>
          <w:szCs w:val="22"/>
        </w:rPr>
      </w:pPr>
      <w:r w:rsidRPr="00AC3F57">
        <w:rPr>
          <w:rFonts w:ascii="Calibri Light" w:hAnsi="Calibri Light" w:cs="Calibri Light"/>
          <w:sz w:val="22"/>
          <w:szCs w:val="22"/>
        </w:rPr>
        <w:t> </w:t>
      </w:r>
    </w:p>
    <w:p w:rsidR="00D355CF" w:rsidRPr="00717DC2" w:rsidRDefault="00717DC2"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Calibri Light" w:hAnsi="Calibri Light" w:cs="Calibri Light"/>
          <w:b/>
          <w:szCs w:val="24"/>
        </w:rPr>
      </w:pPr>
      <w:r w:rsidRPr="00717DC2">
        <w:rPr>
          <w:rFonts w:ascii="Calibri Light" w:hAnsi="Calibri Light" w:cs="Calibri Light"/>
          <w:b/>
          <w:szCs w:val="24"/>
        </w:rPr>
        <w:t>5</w:t>
      </w:r>
      <w:r w:rsidR="00D355CF" w:rsidRPr="00717DC2">
        <w:rPr>
          <w:rFonts w:ascii="Calibri Light" w:hAnsi="Calibri Light" w:cs="Calibri Light"/>
          <w:b/>
          <w:szCs w:val="24"/>
        </w:rPr>
        <w:t> </w:t>
      </w:r>
      <w:r w:rsidR="00D355CF" w:rsidRPr="00AC3F57">
        <w:rPr>
          <w:rFonts w:ascii="Calibri Light" w:hAnsi="Calibri Light" w:cs="Calibri Light"/>
          <w:b/>
          <w:sz w:val="22"/>
          <w:szCs w:val="22"/>
        </w:rPr>
        <w:t>— </w:t>
      </w:r>
      <w:r w:rsidRPr="00717DC2">
        <w:rPr>
          <w:b/>
          <w:color w:val="000000"/>
          <w:szCs w:val="24"/>
          <w:lang w:val="x-none"/>
        </w:rPr>
        <w:t>DA REPRESENTAÇÃO E DO CREDENCIAMENTO:</w:t>
      </w:r>
    </w:p>
    <w:p w:rsidR="00717DC2" w:rsidRPr="00717DC2" w:rsidRDefault="00717DC2" w:rsidP="00717DC2">
      <w:pPr>
        <w:tabs>
          <w:tab w:val="left" w:pos="1134"/>
        </w:tabs>
        <w:spacing w:after="60"/>
        <w:jc w:val="both"/>
        <w:rPr>
          <w:color w:val="000000"/>
          <w:sz w:val="24"/>
          <w:szCs w:val="24"/>
          <w:lang w:val="x-none"/>
        </w:rPr>
      </w:pPr>
      <w:r>
        <w:rPr>
          <w:b/>
          <w:color w:val="000000"/>
          <w:sz w:val="24"/>
          <w:szCs w:val="24"/>
        </w:rPr>
        <w:t>5</w:t>
      </w:r>
      <w:r w:rsidRPr="00717DC2">
        <w:rPr>
          <w:b/>
          <w:color w:val="000000"/>
          <w:sz w:val="24"/>
          <w:szCs w:val="24"/>
          <w:lang w:val="x-none"/>
        </w:rPr>
        <w:t>.1-</w:t>
      </w:r>
      <w:r w:rsidRPr="00717DC2">
        <w:rPr>
          <w:color w:val="000000"/>
          <w:sz w:val="24"/>
          <w:szCs w:val="24"/>
          <w:lang w:val="x-none"/>
        </w:rPr>
        <w:t xml:space="preserve"> A licitante deverá apresentar-se para credenciamento junto ao pregoeiro, diretamente, por meio de seu representante legal, ou através de procurador regularmente constituído, que devidamente munido de documento que o credencie a participar deste procedimento licitatório, venha responder por sua representada, devendo, ainda, no ato de entrega dos envelopes, identificar-se exibindo a Carteira de Identidade e cópia desta, ou outro documento equivalente.</w:t>
      </w:r>
    </w:p>
    <w:p w:rsidR="00717DC2" w:rsidRPr="00717DC2" w:rsidRDefault="00717DC2" w:rsidP="00717DC2">
      <w:pPr>
        <w:tabs>
          <w:tab w:val="left" w:pos="1134"/>
        </w:tabs>
        <w:spacing w:after="60"/>
        <w:jc w:val="both"/>
        <w:rPr>
          <w:color w:val="000000"/>
          <w:sz w:val="24"/>
          <w:szCs w:val="24"/>
          <w:lang w:val="x-none"/>
        </w:rPr>
      </w:pPr>
    </w:p>
    <w:p w:rsidR="00717DC2" w:rsidRPr="00717DC2" w:rsidRDefault="00717DC2" w:rsidP="00717DC2">
      <w:pPr>
        <w:tabs>
          <w:tab w:val="left" w:pos="1134"/>
        </w:tabs>
        <w:spacing w:after="60"/>
        <w:jc w:val="both"/>
        <w:rPr>
          <w:color w:val="000000"/>
          <w:sz w:val="24"/>
          <w:szCs w:val="24"/>
          <w:lang w:val="x-none"/>
        </w:rPr>
      </w:pPr>
      <w:r>
        <w:rPr>
          <w:b/>
          <w:color w:val="000000"/>
          <w:sz w:val="24"/>
          <w:szCs w:val="24"/>
        </w:rPr>
        <w:t>5</w:t>
      </w:r>
      <w:r w:rsidRPr="00717DC2">
        <w:rPr>
          <w:b/>
          <w:color w:val="000000"/>
          <w:sz w:val="24"/>
          <w:szCs w:val="24"/>
          <w:lang w:val="x-none"/>
        </w:rPr>
        <w:t>.2-</w:t>
      </w:r>
      <w:r w:rsidRPr="00717DC2">
        <w:rPr>
          <w:color w:val="000000"/>
          <w:sz w:val="24"/>
          <w:szCs w:val="24"/>
          <w:lang w:val="x-none"/>
        </w:rPr>
        <w:t xml:space="preserve"> O credenciamento far-se-á por meio de instrumento público de procuração ou instrumento particular com </w:t>
      </w:r>
      <w:r w:rsidRPr="00717DC2">
        <w:rPr>
          <w:color w:val="000000"/>
          <w:sz w:val="24"/>
          <w:szCs w:val="24"/>
          <w:u w:val="single"/>
          <w:lang w:val="x-none"/>
        </w:rPr>
        <w:t>firma reconhecida,</w:t>
      </w:r>
      <w:r w:rsidRPr="00717DC2">
        <w:rPr>
          <w:color w:val="000000"/>
          <w:sz w:val="24"/>
          <w:szCs w:val="24"/>
          <w:lang w:val="x-none"/>
        </w:rPr>
        <w:t xml:space="preserve"> com poderes para formular ofertas e lances de preços e praticar todos os atos pertinentes ao certame, em nome do proponente.</w:t>
      </w:r>
    </w:p>
    <w:p w:rsidR="00717DC2" w:rsidRPr="00717DC2" w:rsidRDefault="00717DC2" w:rsidP="00717DC2">
      <w:pPr>
        <w:tabs>
          <w:tab w:val="left" w:pos="1134"/>
        </w:tabs>
        <w:spacing w:after="60"/>
        <w:jc w:val="both"/>
        <w:rPr>
          <w:color w:val="000000"/>
          <w:sz w:val="24"/>
          <w:szCs w:val="24"/>
        </w:rPr>
      </w:pPr>
      <w:r>
        <w:rPr>
          <w:b/>
          <w:color w:val="000000"/>
          <w:sz w:val="24"/>
          <w:szCs w:val="24"/>
        </w:rPr>
        <w:t>5</w:t>
      </w:r>
      <w:r w:rsidRPr="00717DC2">
        <w:rPr>
          <w:b/>
          <w:color w:val="000000"/>
          <w:sz w:val="24"/>
          <w:szCs w:val="24"/>
          <w:lang w:val="x-none"/>
        </w:rPr>
        <w:t>.3</w:t>
      </w:r>
      <w:r w:rsidRPr="00717DC2">
        <w:rPr>
          <w:color w:val="000000"/>
          <w:sz w:val="24"/>
          <w:szCs w:val="24"/>
          <w:lang w:val="x-none"/>
        </w:rPr>
        <w:t xml:space="preserve"> – Em sendo </w:t>
      </w:r>
      <w:r w:rsidRPr="00717DC2">
        <w:rPr>
          <w:color w:val="000000"/>
          <w:sz w:val="24"/>
          <w:szCs w:val="24"/>
          <w:u w:val="single"/>
          <w:lang w:val="x-none"/>
        </w:rPr>
        <w:t>sócio, proprietário, dirigente ou assemelhado da empresa proponente,</w:t>
      </w:r>
      <w:r w:rsidRPr="00717DC2">
        <w:rPr>
          <w:color w:val="000000"/>
          <w:sz w:val="24"/>
          <w:szCs w:val="24"/>
          <w:lang w:val="x-none"/>
        </w:rPr>
        <w:t xml:space="preserve"> seus poderes para exercer direitos e assumir obrigações em nome da empresa, deverão estar expressamente dispostos no </w:t>
      </w:r>
      <w:r w:rsidRPr="00717DC2">
        <w:rPr>
          <w:color w:val="000000"/>
          <w:sz w:val="24"/>
          <w:szCs w:val="24"/>
          <w:u w:val="single"/>
          <w:lang w:val="x-none"/>
        </w:rPr>
        <w:t>Estatuto ou Contrato Social</w:t>
      </w:r>
      <w:r w:rsidRPr="00717DC2">
        <w:rPr>
          <w:color w:val="000000"/>
          <w:sz w:val="24"/>
          <w:szCs w:val="24"/>
          <w:lang w:val="x-none"/>
        </w:rPr>
        <w:t xml:space="preserve">, sendo apresentada a </w:t>
      </w:r>
      <w:r w:rsidRPr="00717DC2">
        <w:rPr>
          <w:color w:val="000000"/>
          <w:sz w:val="24"/>
          <w:szCs w:val="24"/>
          <w:u w:val="single"/>
          <w:lang w:val="x-none"/>
        </w:rPr>
        <w:t>cópia deste</w:t>
      </w:r>
      <w:r w:rsidRPr="00717DC2">
        <w:rPr>
          <w:color w:val="000000"/>
          <w:sz w:val="24"/>
          <w:szCs w:val="24"/>
          <w:lang w:val="x-none"/>
        </w:rPr>
        <w:t>.</w:t>
      </w:r>
    </w:p>
    <w:p w:rsidR="00717DC2" w:rsidRPr="00717DC2" w:rsidRDefault="00717DC2" w:rsidP="00717DC2">
      <w:pPr>
        <w:tabs>
          <w:tab w:val="left" w:pos="1134"/>
        </w:tabs>
        <w:spacing w:after="60"/>
        <w:jc w:val="both"/>
        <w:rPr>
          <w:b/>
          <w:color w:val="000000"/>
          <w:sz w:val="24"/>
          <w:szCs w:val="24"/>
          <w:lang w:val="x-none"/>
        </w:rPr>
      </w:pPr>
      <w:r>
        <w:rPr>
          <w:b/>
          <w:color w:val="000000"/>
          <w:sz w:val="24"/>
          <w:szCs w:val="24"/>
        </w:rPr>
        <w:t>5</w:t>
      </w:r>
      <w:r w:rsidRPr="00717DC2">
        <w:rPr>
          <w:b/>
          <w:color w:val="000000"/>
          <w:sz w:val="24"/>
          <w:szCs w:val="24"/>
          <w:lang w:val="x-none"/>
        </w:rPr>
        <w:t>.4 –</w:t>
      </w:r>
      <w:r w:rsidRPr="00717DC2">
        <w:rPr>
          <w:color w:val="000000"/>
          <w:sz w:val="24"/>
          <w:szCs w:val="24"/>
          <w:lang w:val="x-none"/>
        </w:rPr>
        <w:t xml:space="preserve"> Apresentar declaração dando ciência de que cumprem plenamente os requisitos </w:t>
      </w:r>
      <w:proofErr w:type="spellStart"/>
      <w:r w:rsidRPr="00717DC2">
        <w:rPr>
          <w:color w:val="000000"/>
          <w:sz w:val="24"/>
          <w:szCs w:val="24"/>
          <w:lang w:val="x-none"/>
        </w:rPr>
        <w:t>habilitatórios</w:t>
      </w:r>
      <w:proofErr w:type="spellEnd"/>
      <w:r w:rsidRPr="00717DC2">
        <w:rPr>
          <w:color w:val="000000"/>
          <w:sz w:val="24"/>
          <w:szCs w:val="24"/>
        </w:rPr>
        <w:t xml:space="preserve"> </w:t>
      </w:r>
      <w:r w:rsidRPr="00717DC2">
        <w:rPr>
          <w:b/>
          <w:color w:val="000000"/>
          <w:sz w:val="24"/>
          <w:szCs w:val="24"/>
          <w:lang w:val="x-none"/>
        </w:rPr>
        <w:t xml:space="preserve">(Anexo </w:t>
      </w:r>
      <w:r w:rsidRPr="00717DC2">
        <w:rPr>
          <w:b/>
          <w:color w:val="000000"/>
          <w:sz w:val="24"/>
          <w:szCs w:val="24"/>
        </w:rPr>
        <w:t>I</w:t>
      </w:r>
      <w:r w:rsidRPr="00717DC2">
        <w:rPr>
          <w:b/>
          <w:color w:val="000000"/>
          <w:sz w:val="24"/>
          <w:szCs w:val="24"/>
          <w:lang w:val="x-none"/>
        </w:rPr>
        <w:t>I</w:t>
      </w:r>
      <w:r w:rsidRPr="00717DC2">
        <w:rPr>
          <w:b/>
          <w:color w:val="000000"/>
          <w:sz w:val="24"/>
          <w:szCs w:val="24"/>
        </w:rPr>
        <w:t>I</w:t>
      </w:r>
      <w:r w:rsidRPr="00717DC2">
        <w:rPr>
          <w:b/>
          <w:color w:val="000000"/>
          <w:sz w:val="24"/>
          <w:szCs w:val="24"/>
          <w:lang w:val="x-none"/>
        </w:rPr>
        <w:t>).</w:t>
      </w:r>
    </w:p>
    <w:p w:rsidR="00717DC2" w:rsidRDefault="00717DC2" w:rsidP="00717DC2">
      <w:pPr>
        <w:tabs>
          <w:tab w:val="left" w:pos="1134"/>
        </w:tabs>
        <w:spacing w:after="60"/>
        <w:jc w:val="both"/>
        <w:rPr>
          <w:b/>
          <w:color w:val="000000"/>
          <w:sz w:val="24"/>
          <w:szCs w:val="24"/>
          <w:lang w:val="x-none"/>
        </w:rPr>
      </w:pPr>
      <w:r>
        <w:rPr>
          <w:b/>
          <w:color w:val="000000"/>
          <w:sz w:val="24"/>
          <w:szCs w:val="24"/>
        </w:rPr>
        <w:t>5</w:t>
      </w:r>
      <w:r w:rsidRPr="00717DC2">
        <w:rPr>
          <w:b/>
          <w:color w:val="000000"/>
          <w:sz w:val="24"/>
          <w:szCs w:val="24"/>
          <w:lang w:val="x-none"/>
        </w:rPr>
        <w:t>.5</w:t>
      </w:r>
      <w:r w:rsidRPr="00717DC2">
        <w:rPr>
          <w:color w:val="000000"/>
          <w:sz w:val="24"/>
          <w:szCs w:val="24"/>
          <w:lang w:val="x-none"/>
        </w:rPr>
        <w:t xml:space="preserve"> – Para exercer os direitos de ofertar lances e/ou manifestar intenção de recorrer, é obrigatório a </w:t>
      </w:r>
      <w:r w:rsidRPr="00717DC2">
        <w:rPr>
          <w:b/>
          <w:color w:val="000000"/>
          <w:sz w:val="24"/>
          <w:szCs w:val="24"/>
          <w:lang w:val="x-none"/>
        </w:rPr>
        <w:t>licitante fazer-se representar em todas as sessões públicas referentes à licitação.</w:t>
      </w:r>
    </w:p>
    <w:p w:rsidR="00DC2D7F" w:rsidRDefault="00DC2D7F" w:rsidP="00717DC2">
      <w:pPr>
        <w:tabs>
          <w:tab w:val="left" w:pos="1134"/>
        </w:tabs>
        <w:spacing w:after="60"/>
        <w:jc w:val="both"/>
        <w:rPr>
          <w:b/>
          <w:color w:val="000000"/>
          <w:sz w:val="24"/>
          <w:szCs w:val="24"/>
          <w:lang w:val="x-none"/>
        </w:rPr>
      </w:pPr>
    </w:p>
    <w:p w:rsidR="00DC2D7F" w:rsidRDefault="00DC2D7F" w:rsidP="00717DC2">
      <w:pPr>
        <w:tabs>
          <w:tab w:val="left" w:pos="1134"/>
        </w:tabs>
        <w:spacing w:after="60"/>
        <w:jc w:val="both"/>
        <w:rPr>
          <w:b/>
          <w:color w:val="000000"/>
          <w:sz w:val="24"/>
          <w:szCs w:val="24"/>
          <w:lang w:val="x-none"/>
        </w:rPr>
      </w:pPr>
    </w:p>
    <w:p w:rsidR="00DC2D7F" w:rsidRPr="00717DC2" w:rsidRDefault="00DC2D7F" w:rsidP="00717DC2">
      <w:pPr>
        <w:tabs>
          <w:tab w:val="left" w:pos="1134"/>
        </w:tabs>
        <w:spacing w:after="60"/>
        <w:jc w:val="both"/>
        <w:rPr>
          <w:b/>
          <w:color w:val="000000"/>
          <w:sz w:val="24"/>
          <w:szCs w:val="24"/>
          <w:lang w:val="x-none"/>
        </w:rPr>
      </w:pPr>
    </w:p>
    <w:p w:rsidR="00717DC2" w:rsidRPr="00717DC2" w:rsidRDefault="00717DC2" w:rsidP="00717DC2">
      <w:pPr>
        <w:tabs>
          <w:tab w:val="left" w:pos="1134"/>
        </w:tabs>
        <w:spacing w:after="60"/>
        <w:jc w:val="both"/>
        <w:rPr>
          <w:color w:val="000000"/>
          <w:sz w:val="24"/>
          <w:szCs w:val="24"/>
          <w:lang w:val="x-none"/>
        </w:rPr>
      </w:pPr>
      <w:r>
        <w:rPr>
          <w:b/>
          <w:color w:val="000000"/>
          <w:sz w:val="24"/>
          <w:szCs w:val="24"/>
        </w:rPr>
        <w:t>5</w:t>
      </w:r>
      <w:r w:rsidRPr="00717DC2">
        <w:rPr>
          <w:b/>
          <w:color w:val="000000"/>
          <w:sz w:val="24"/>
          <w:szCs w:val="24"/>
          <w:lang w:val="x-none"/>
        </w:rPr>
        <w:t>.6-</w:t>
      </w:r>
      <w:r w:rsidRPr="00717DC2">
        <w:rPr>
          <w:color w:val="000000"/>
          <w:sz w:val="24"/>
          <w:szCs w:val="24"/>
          <w:lang w:val="x-none"/>
        </w:rPr>
        <w:t xml:space="preserve"> A empresa que pretender se utilizar dos benefícios previstos nos art. 42 a 45 da Lei Complementar 123, de 14 de dezembro de 2006, disciplinados nos subitens 9.16 a 9.19 e 10.2.3, deste edital, deverão apresentar, no momento do credenciamento, </w:t>
      </w:r>
      <w:r w:rsidRPr="00717DC2">
        <w:rPr>
          <w:b/>
          <w:color w:val="000000"/>
          <w:sz w:val="24"/>
          <w:szCs w:val="24"/>
          <w:u w:val="single"/>
          <w:lang w:val="x-none"/>
        </w:rPr>
        <w:t>declaração, firmada por contador, de que se enquadra como microempresa ou empresa de pequeno porte, ou ainda, Certidão Simplificada emitida pela Junta Comercial ou documento oficial equivalente.</w:t>
      </w:r>
    </w:p>
    <w:p w:rsidR="00717DC2" w:rsidRDefault="00717DC2" w:rsidP="00717DC2">
      <w:pPr>
        <w:tabs>
          <w:tab w:val="left" w:pos="1134"/>
        </w:tabs>
        <w:spacing w:after="60"/>
        <w:jc w:val="both"/>
        <w:rPr>
          <w:color w:val="000000"/>
          <w:sz w:val="24"/>
          <w:szCs w:val="24"/>
          <w:u w:val="single"/>
          <w:lang w:val="x-none"/>
        </w:rPr>
      </w:pPr>
      <w:r w:rsidRPr="00717DC2">
        <w:rPr>
          <w:b/>
          <w:color w:val="000000"/>
          <w:sz w:val="24"/>
          <w:szCs w:val="24"/>
        </w:rPr>
        <w:t xml:space="preserve">          </w:t>
      </w:r>
      <w:r>
        <w:rPr>
          <w:b/>
          <w:color w:val="000000"/>
          <w:sz w:val="24"/>
          <w:szCs w:val="24"/>
        </w:rPr>
        <w:t>5</w:t>
      </w:r>
      <w:r w:rsidRPr="00717DC2">
        <w:rPr>
          <w:b/>
          <w:color w:val="000000"/>
          <w:sz w:val="24"/>
          <w:szCs w:val="24"/>
          <w:lang w:val="x-none"/>
        </w:rPr>
        <w:t>.6.1-</w:t>
      </w:r>
      <w:r w:rsidRPr="00717DC2">
        <w:rPr>
          <w:color w:val="000000"/>
          <w:sz w:val="24"/>
          <w:szCs w:val="24"/>
          <w:lang w:val="x-none"/>
        </w:rPr>
        <w:t xml:space="preserve"> As cooperativas que tenham auferido, no ano-calendário anterior, receita bruta até o limite de 4.800.000,00 (</w:t>
      </w:r>
      <w:r w:rsidRPr="00717DC2">
        <w:rPr>
          <w:color w:val="000000"/>
          <w:sz w:val="24"/>
          <w:szCs w:val="24"/>
        </w:rPr>
        <w:t xml:space="preserve"> quatro</w:t>
      </w:r>
      <w:r w:rsidRPr="00717DC2">
        <w:rPr>
          <w:color w:val="000000"/>
          <w:sz w:val="24"/>
          <w:szCs w:val="24"/>
          <w:lang w:val="x-none"/>
        </w:rPr>
        <w:t xml:space="preserve"> milhões e </w:t>
      </w:r>
      <w:r w:rsidRPr="00717DC2">
        <w:rPr>
          <w:color w:val="000000"/>
          <w:sz w:val="24"/>
          <w:szCs w:val="24"/>
        </w:rPr>
        <w:t>oitocentos</w:t>
      </w:r>
      <w:r w:rsidRPr="00717DC2">
        <w:rPr>
          <w:color w:val="000000"/>
          <w:sz w:val="24"/>
          <w:szCs w:val="24"/>
          <w:lang w:val="x-none"/>
        </w:rPr>
        <w:t xml:space="preserve"> mil reais), gozarão dos benefícios previstos nos art. 42 a 45 da Lei Complementar 123, de 14 de dezembro de 2006, disciplinados nos subitens 9.16 a 9.19 e 10.2.3, deste edital, conforme o disposto no art. 34, da Lei 11.488, de 15 de junho de 2007, desde que também apresentem, no momento do credenciamento, </w:t>
      </w:r>
      <w:r w:rsidRPr="00717DC2">
        <w:rPr>
          <w:color w:val="000000"/>
          <w:sz w:val="24"/>
          <w:szCs w:val="24"/>
          <w:u w:val="single"/>
          <w:lang w:val="x-none"/>
        </w:rPr>
        <w:t>declaração, firmada por contador, de que se enquadram no limite de receita referido acima.</w:t>
      </w:r>
    </w:p>
    <w:p w:rsidR="00A36560" w:rsidRDefault="00A36560" w:rsidP="00717DC2">
      <w:pPr>
        <w:tabs>
          <w:tab w:val="left" w:pos="1134"/>
        </w:tabs>
        <w:spacing w:after="60"/>
        <w:jc w:val="both"/>
        <w:rPr>
          <w:color w:val="000000"/>
          <w:sz w:val="24"/>
          <w:szCs w:val="24"/>
          <w:u w:val="single"/>
          <w:lang w:val="x-none"/>
        </w:rPr>
      </w:pPr>
    </w:p>
    <w:p w:rsidR="00A36560" w:rsidRPr="002178FE" w:rsidRDefault="00A36560" w:rsidP="00A36560">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2178FE">
        <w:rPr>
          <w:rFonts w:ascii="Times New Roman" w:hAnsi="Times New Roman"/>
          <w:b/>
          <w:szCs w:val="24"/>
        </w:rPr>
        <w:t>6 — DOTAÇÃO ORÇAMENTÁRIA</w:t>
      </w:r>
    </w:p>
    <w:p w:rsidR="00A36560" w:rsidRPr="00343773" w:rsidRDefault="00A36560" w:rsidP="00A36560">
      <w:pPr>
        <w:pStyle w:val="PADRAO"/>
        <w:spacing w:line="260" w:lineRule="exact"/>
        <w:rPr>
          <w:rFonts w:ascii="Times New Roman" w:hAnsi="Times New Roman"/>
          <w:szCs w:val="24"/>
        </w:rPr>
      </w:pPr>
    </w:p>
    <w:p w:rsidR="00A36560" w:rsidRPr="00343773" w:rsidRDefault="00A36560" w:rsidP="00343773">
      <w:pPr>
        <w:pStyle w:val="PADRAO"/>
        <w:spacing w:line="260" w:lineRule="exact"/>
        <w:rPr>
          <w:rFonts w:ascii="Times New Roman" w:hAnsi="Times New Roman"/>
          <w:szCs w:val="24"/>
          <w:highlight w:val="yellow"/>
        </w:rPr>
      </w:pPr>
      <w:r w:rsidRPr="00343773">
        <w:rPr>
          <w:rFonts w:ascii="Times New Roman" w:hAnsi="Times New Roman"/>
          <w:szCs w:val="24"/>
        </w:rPr>
        <w:t>1.1 — As despesas pertinentes ao objeto do p</w:t>
      </w:r>
      <w:r w:rsidR="00343773" w:rsidRPr="00343773">
        <w:rPr>
          <w:rFonts w:ascii="Times New Roman" w:hAnsi="Times New Roman"/>
          <w:szCs w:val="24"/>
        </w:rPr>
        <w:t>resente Edital correrão à conta</w:t>
      </w:r>
      <w:bookmarkStart w:id="0" w:name="_GoBack"/>
      <w:r w:rsidR="00343773" w:rsidRPr="00343773">
        <w:rPr>
          <w:rFonts w:ascii="Times New Roman" w:hAnsi="Times New Roman"/>
          <w:szCs w:val="24"/>
        </w:rPr>
        <w:t xml:space="preserve">: 03 – Secretaria de Administração e Gestão </w:t>
      </w:r>
      <w:proofErr w:type="gramStart"/>
      <w:r w:rsidR="00343773" w:rsidRPr="00343773">
        <w:rPr>
          <w:rFonts w:ascii="Times New Roman" w:hAnsi="Times New Roman"/>
          <w:szCs w:val="24"/>
        </w:rPr>
        <w:t>Financeira;  03.01</w:t>
      </w:r>
      <w:proofErr w:type="gramEnd"/>
      <w:r w:rsidR="00343773" w:rsidRPr="00343773">
        <w:rPr>
          <w:rFonts w:ascii="Times New Roman" w:hAnsi="Times New Roman"/>
          <w:szCs w:val="24"/>
        </w:rPr>
        <w:t xml:space="preserve">- Secretaria de Administração e Gestão Financeira; 1036 – Instalação de Câmera de </w:t>
      </w:r>
      <w:proofErr w:type="spellStart"/>
      <w:r w:rsidR="00343773" w:rsidRPr="00343773">
        <w:rPr>
          <w:rFonts w:ascii="Times New Roman" w:hAnsi="Times New Roman"/>
          <w:szCs w:val="24"/>
        </w:rPr>
        <w:t>Vìdeo</w:t>
      </w:r>
      <w:proofErr w:type="spellEnd"/>
      <w:r w:rsidR="00343773" w:rsidRPr="00343773">
        <w:rPr>
          <w:rFonts w:ascii="Times New Roman" w:hAnsi="Times New Roman"/>
          <w:szCs w:val="24"/>
        </w:rPr>
        <w:t xml:space="preserve"> Monitoramento;  33.90.39.00 Outros Serviços de Terceiros – Pessoa Jurídica; 44.90.52.00 – Equipamentos e Materiais Permanentes. </w:t>
      </w:r>
      <w:r w:rsidR="00343773" w:rsidRPr="00343773">
        <w:rPr>
          <w:rFonts w:ascii="Times New Roman" w:hAnsi="Times New Roman"/>
          <w:szCs w:val="24"/>
        </w:rPr>
        <w:tab/>
        <w:t>Fonte de Recurso: 0001 e Fonte de Recurso: 1268</w:t>
      </w:r>
    </w:p>
    <w:p w:rsidR="00D355CF" w:rsidRPr="00AC3F57" w:rsidRDefault="00D355CF" w:rsidP="00D355CF">
      <w:pPr>
        <w:pStyle w:val="PADRAO"/>
        <w:spacing w:line="260" w:lineRule="exact"/>
        <w:rPr>
          <w:rFonts w:ascii="Calibri Light" w:hAnsi="Calibri Light" w:cs="Calibri Light"/>
          <w:sz w:val="22"/>
          <w:szCs w:val="22"/>
        </w:rPr>
      </w:pPr>
    </w:p>
    <w:bookmarkEnd w:id="0"/>
    <w:p w:rsidR="00D355CF" w:rsidRPr="00AC3F57" w:rsidRDefault="00D355CF" w:rsidP="00D355CF">
      <w:pPr>
        <w:pStyle w:val="PADRAO"/>
        <w:spacing w:line="260" w:lineRule="exact"/>
        <w:rPr>
          <w:rFonts w:ascii="Calibri Light" w:hAnsi="Calibri Light" w:cs="Calibri Light"/>
          <w:sz w:val="22"/>
          <w:szCs w:val="22"/>
        </w:rPr>
      </w:pPr>
    </w:p>
    <w:p w:rsidR="00D355CF" w:rsidRPr="00BD2B42" w:rsidRDefault="00A36560"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Pr>
          <w:rFonts w:ascii="Times New Roman" w:hAnsi="Times New Roman"/>
          <w:b/>
          <w:szCs w:val="24"/>
        </w:rPr>
        <w:t xml:space="preserve">7 </w:t>
      </w:r>
      <w:r w:rsidR="00D355CF" w:rsidRPr="00BD2B42">
        <w:rPr>
          <w:rFonts w:ascii="Times New Roman" w:hAnsi="Times New Roman"/>
          <w:b/>
          <w:szCs w:val="24"/>
        </w:rPr>
        <w:t>— DA PROPOSTA</w:t>
      </w:r>
    </w:p>
    <w:p w:rsidR="00D355CF" w:rsidRPr="00BD2B42" w:rsidRDefault="00D355CF" w:rsidP="00D355CF">
      <w:pPr>
        <w:pStyle w:val="PADRAO"/>
        <w:spacing w:line="260" w:lineRule="exact"/>
        <w:rPr>
          <w:rFonts w:ascii="Times New Roman" w:hAnsi="Times New Roman"/>
          <w:szCs w:val="24"/>
        </w:rPr>
      </w:pPr>
    </w:p>
    <w:p w:rsidR="00D355CF" w:rsidRPr="00BD2B42" w:rsidRDefault="00A36560" w:rsidP="00D355CF">
      <w:pPr>
        <w:pStyle w:val="PADRAO"/>
        <w:spacing w:line="260" w:lineRule="exact"/>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.1 — A PROPOSTA COMERCIAL contida no Envelope n</w:t>
      </w:r>
      <w:r w:rsidR="00D355CF" w:rsidRPr="00BD2B42">
        <w:rPr>
          <w:rFonts w:ascii="Times New Roman" w:eastAsia="Gulim" w:hAnsi="Times New Roman"/>
          <w:szCs w:val="24"/>
        </w:rPr>
        <w:t>º</w:t>
      </w:r>
      <w:r w:rsidR="00D355CF" w:rsidRPr="00BD2B42">
        <w:rPr>
          <w:rFonts w:ascii="Times New Roman" w:hAnsi="Times New Roman"/>
          <w:szCs w:val="24"/>
        </w:rPr>
        <w:t xml:space="preserve"> 1, devidamente fechado, deverá ser emitida em </w:t>
      </w:r>
      <w:r w:rsidR="00D355CF" w:rsidRPr="00BD2B42">
        <w:rPr>
          <w:rFonts w:ascii="Times New Roman" w:hAnsi="Times New Roman"/>
          <w:szCs w:val="24"/>
          <w:u w:val="single"/>
        </w:rPr>
        <w:t>uma via</w:t>
      </w:r>
      <w:r w:rsidR="00D355CF" w:rsidRPr="00BD2B42">
        <w:rPr>
          <w:rFonts w:ascii="Times New Roman" w:hAnsi="Times New Roman"/>
          <w:szCs w:val="24"/>
        </w:rPr>
        <w:t>, devendo ser utilizado o modelo do Anexo II, com os seguintes requisitos indicados a seguir:</w:t>
      </w:r>
    </w:p>
    <w:p w:rsidR="00D355CF" w:rsidRPr="00BD2B42" w:rsidRDefault="00D355CF" w:rsidP="00D355CF">
      <w:pPr>
        <w:pStyle w:val="PADRAO"/>
        <w:spacing w:line="260" w:lineRule="exact"/>
        <w:rPr>
          <w:rFonts w:ascii="Times New Roman" w:hAnsi="Times New Roman"/>
          <w:b/>
          <w:szCs w:val="24"/>
        </w:rPr>
      </w:pPr>
    </w:p>
    <w:p w:rsidR="00D355CF" w:rsidRPr="00BD2B42" w:rsidRDefault="00A36560" w:rsidP="00D355CF">
      <w:pPr>
        <w:pStyle w:val="PADRAO"/>
        <w:spacing w:line="260" w:lineRule="exact"/>
        <w:ind w:left="567"/>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 xml:space="preserve">.1.1 — Ser redigida em língua portuguesa, preferencialmente emitida por computador ou datilografada, com clareza, sem emendas, rasuras, acréscimos ou entrelinhas, devidamente datada e assinada pelo responsável junto à </w:t>
      </w:r>
      <w:r w:rsidR="00D355CF" w:rsidRPr="00BD2B42">
        <w:rPr>
          <w:rFonts w:ascii="Times New Roman" w:hAnsi="Times New Roman"/>
          <w:szCs w:val="24"/>
          <w:u w:val="single"/>
        </w:rPr>
        <w:t>licitante</w:t>
      </w:r>
      <w:r w:rsidR="00D355CF" w:rsidRPr="00BD2B42">
        <w:rPr>
          <w:rFonts w:ascii="Times New Roman" w:hAnsi="Times New Roman"/>
          <w:szCs w:val="24"/>
        </w:rPr>
        <w:t>;</w:t>
      </w:r>
    </w:p>
    <w:p w:rsidR="00D355CF" w:rsidRPr="00BD2B42" w:rsidRDefault="00D355CF" w:rsidP="00D355CF">
      <w:pPr>
        <w:pStyle w:val="PADRAO"/>
        <w:spacing w:line="260" w:lineRule="exact"/>
        <w:ind w:left="567"/>
        <w:rPr>
          <w:rFonts w:ascii="Times New Roman" w:hAnsi="Times New Roman"/>
          <w:b/>
          <w:szCs w:val="24"/>
        </w:rPr>
      </w:pPr>
    </w:p>
    <w:p w:rsidR="00D355CF" w:rsidRPr="00BD2B42" w:rsidRDefault="00A36560" w:rsidP="00D355CF">
      <w:pPr>
        <w:pStyle w:val="PADRAO"/>
        <w:spacing w:line="260" w:lineRule="exact"/>
        <w:ind w:left="567"/>
        <w:rPr>
          <w:rFonts w:ascii="Times New Roman" w:hAnsi="Times New Roman"/>
          <w:szCs w:val="24"/>
        </w:rPr>
      </w:pPr>
      <w:r>
        <w:rPr>
          <w:rFonts w:ascii="Times New Roman" w:hAnsi="Times New Roman"/>
          <w:szCs w:val="24"/>
        </w:rPr>
        <w:t>7</w:t>
      </w:r>
      <w:r w:rsidR="00717DC2" w:rsidRPr="00BD2B42">
        <w:rPr>
          <w:rFonts w:ascii="Times New Roman" w:hAnsi="Times New Roman"/>
          <w:szCs w:val="24"/>
        </w:rPr>
        <w:t>.</w:t>
      </w:r>
      <w:r w:rsidR="00D355CF" w:rsidRPr="00BD2B42">
        <w:rPr>
          <w:rFonts w:ascii="Times New Roman" w:hAnsi="Times New Roman"/>
          <w:szCs w:val="24"/>
        </w:rPr>
        <w:t xml:space="preserve">1.2 — Conter razão social completa e CNPJ da </w:t>
      </w:r>
      <w:r w:rsidR="00D355CF" w:rsidRPr="00BD2B42">
        <w:rPr>
          <w:rFonts w:ascii="Times New Roman" w:hAnsi="Times New Roman"/>
          <w:szCs w:val="24"/>
          <w:u w:val="single"/>
        </w:rPr>
        <w:t>licitante</w:t>
      </w:r>
      <w:r w:rsidR="00D355CF" w:rsidRPr="00BD2B42">
        <w:rPr>
          <w:rFonts w:ascii="Times New Roman" w:hAnsi="Times New Roman"/>
          <w:szCs w:val="24"/>
        </w:rPr>
        <w:t>, sendo este último, obrigatoriamente o mesmo da Nota Fiscal;</w:t>
      </w:r>
    </w:p>
    <w:p w:rsidR="00D355CF" w:rsidRPr="00BD2B42" w:rsidRDefault="00D355CF" w:rsidP="00D355CF">
      <w:pPr>
        <w:pStyle w:val="PADRAO"/>
        <w:spacing w:line="260" w:lineRule="exact"/>
        <w:ind w:left="567"/>
        <w:rPr>
          <w:rFonts w:ascii="Times New Roman" w:hAnsi="Times New Roman"/>
          <w:b/>
          <w:szCs w:val="24"/>
        </w:rPr>
      </w:pPr>
    </w:p>
    <w:p w:rsidR="00D355CF" w:rsidRPr="00BD2B42" w:rsidRDefault="00A36560" w:rsidP="00D355CF">
      <w:pPr>
        <w:pStyle w:val="PADRAO"/>
        <w:spacing w:line="260" w:lineRule="exact"/>
        <w:ind w:left="567"/>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.1.3 — Descrição detalhada do objeto a ser executado de acordo com as especificações constantes no Anexo I do presente Edital, com indicação da respectiva marca dos materiais bem como catalogo das Câmeras e o valor total,</w:t>
      </w:r>
      <w:r w:rsidR="00D355CF" w:rsidRPr="00BD2B42">
        <w:rPr>
          <w:rFonts w:ascii="Times New Roman" w:hAnsi="Times New Roman"/>
          <w:b/>
          <w:szCs w:val="24"/>
        </w:rPr>
        <w:t xml:space="preserve"> </w:t>
      </w:r>
      <w:r w:rsidR="00D355CF" w:rsidRPr="00BD2B42">
        <w:rPr>
          <w:rFonts w:ascii="Times New Roman" w:hAnsi="Times New Roman"/>
          <w:szCs w:val="24"/>
        </w:rPr>
        <w:t>em moeda corrente nacional, em algarismos – duas casas decimais após a vírgula e também por extenso;</w:t>
      </w:r>
    </w:p>
    <w:p w:rsidR="00D355CF" w:rsidRPr="00BD2B42" w:rsidRDefault="00D355CF" w:rsidP="00D355CF">
      <w:pPr>
        <w:pStyle w:val="PADRAO"/>
        <w:spacing w:line="260" w:lineRule="exact"/>
        <w:ind w:left="567"/>
        <w:rPr>
          <w:rFonts w:ascii="Times New Roman" w:hAnsi="Times New Roman"/>
          <w:szCs w:val="24"/>
        </w:rPr>
      </w:pPr>
    </w:p>
    <w:p w:rsidR="00D355CF" w:rsidRPr="00BD2B42" w:rsidRDefault="00A36560" w:rsidP="00D355CF">
      <w:pPr>
        <w:pStyle w:val="PADRAO"/>
        <w:spacing w:line="260" w:lineRule="exact"/>
        <w:ind w:left="567"/>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.1.4 — Indicar o nome do banco, número da agência e número da conta bancária por meio da qual deverá ser processado o pagamento.</w:t>
      </w:r>
    </w:p>
    <w:p w:rsidR="00D355CF" w:rsidRPr="00BD2B42" w:rsidRDefault="00D355CF" w:rsidP="00D355CF">
      <w:pPr>
        <w:pStyle w:val="PADRAO"/>
        <w:spacing w:line="260" w:lineRule="exact"/>
        <w:ind w:left="567"/>
        <w:rPr>
          <w:rFonts w:ascii="Times New Roman" w:hAnsi="Times New Roman"/>
          <w:szCs w:val="24"/>
        </w:rPr>
      </w:pPr>
    </w:p>
    <w:p w:rsidR="00D355CF" w:rsidRPr="00BD2B42" w:rsidRDefault="00A36560" w:rsidP="00D355CF">
      <w:pPr>
        <w:pStyle w:val="PADRAO"/>
        <w:spacing w:line="260" w:lineRule="exact"/>
        <w:ind w:left="567"/>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.1.5 – Carta do fabricante das câmeras (Instalação e revenda).</w:t>
      </w:r>
    </w:p>
    <w:p w:rsidR="00D355CF" w:rsidRPr="00BD2B42" w:rsidRDefault="00D355CF" w:rsidP="00D355CF">
      <w:pPr>
        <w:pStyle w:val="PADRAO"/>
        <w:spacing w:line="260" w:lineRule="exact"/>
        <w:ind w:left="567"/>
        <w:rPr>
          <w:rFonts w:ascii="Times New Roman" w:hAnsi="Times New Roman"/>
          <w:szCs w:val="24"/>
        </w:rPr>
      </w:pPr>
    </w:p>
    <w:p w:rsidR="00DC2D7F" w:rsidRDefault="00A36560" w:rsidP="00D355CF">
      <w:pPr>
        <w:pStyle w:val="PADRAO"/>
        <w:spacing w:line="260" w:lineRule="exact"/>
        <w:ind w:left="567"/>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 xml:space="preserve">.1.5.1 – A carta do fabricante das câmeras deve constar, também, que as mesmas permitem a visualização e gravação das imagens através do sistema Security </w:t>
      </w:r>
    </w:p>
    <w:p w:rsidR="00DC2D7F" w:rsidRDefault="00DC2D7F" w:rsidP="00D355CF">
      <w:pPr>
        <w:pStyle w:val="PADRAO"/>
        <w:spacing w:line="260" w:lineRule="exact"/>
        <w:ind w:left="567"/>
        <w:rPr>
          <w:rFonts w:ascii="Times New Roman" w:hAnsi="Times New Roman"/>
          <w:szCs w:val="24"/>
        </w:rPr>
      </w:pPr>
    </w:p>
    <w:p w:rsidR="00DC2D7F" w:rsidRDefault="00DC2D7F" w:rsidP="00D355CF">
      <w:pPr>
        <w:pStyle w:val="PADRAO"/>
        <w:spacing w:line="260" w:lineRule="exact"/>
        <w:ind w:left="567"/>
        <w:rPr>
          <w:rFonts w:ascii="Times New Roman" w:hAnsi="Times New Roman"/>
          <w:szCs w:val="24"/>
        </w:rPr>
      </w:pPr>
    </w:p>
    <w:p w:rsidR="00D355CF" w:rsidRPr="00BD2B42" w:rsidRDefault="00D355CF" w:rsidP="00D355CF">
      <w:pPr>
        <w:pStyle w:val="PADRAO"/>
        <w:spacing w:line="260" w:lineRule="exact"/>
        <w:ind w:left="567"/>
        <w:rPr>
          <w:rFonts w:ascii="Times New Roman" w:hAnsi="Times New Roman"/>
          <w:szCs w:val="24"/>
        </w:rPr>
      </w:pPr>
      <w:r w:rsidRPr="00BD2B42">
        <w:rPr>
          <w:rFonts w:ascii="Times New Roman" w:hAnsi="Times New Roman"/>
          <w:szCs w:val="24"/>
        </w:rPr>
        <w:t>Center, padrão do Software GENETEC, utilizado pela Secretaria De Estado de Segurança Pública – SSP/RS</w:t>
      </w:r>
    </w:p>
    <w:p w:rsidR="00D355CF" w:rsidRPr="00BD2B42" w:rsidRDefault="00D355CF" w:rsidP="00D355CF">
      <w:pPr>
        <w:pStyle w:val="PADRAO"/>
        <w:spacing w:line="260" w:lineRule="exact"/>
        <w:ind w:left="567"/>
        <w:rPr>
          <w:rFonts w:ascii="Times New Roman" w:hAnsi="Times New Roman"/>
          <w:szCs w:val="24"/>
        </w:rPr>
      </w:pPr>
    </w:p>
    <w:p w:rsidR="00D355CF" w:rsidRPr="00BD2B42" w:rsidRDefault="00A36560" w:rsidP="00D355CF">
      <w:pPr>
        <w:pStyle w:val="PADRAO"/>
        <w:spacing w:line="260" w:lineRule="exact"/>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.2 — Em caso de divergência entre os preços em algarismos e por extenso, serão levados em consideração os últimos.</w:t>
      </w:r>
    </w:p>
    <w:p w:rsidR="00D355CF" w:rsidRPr="00BD2B42" w:rsidRDefault="00D355CF" w:rsidP="00D355CF">
      <w:pPr>
        <w:pStyle w:val="PADRAO"/>
        <w:spacing w:line="260" w:lineRule="exact"/>
        <w:rPr>
          <w:rFonts w:ascii="Times New Roman" w:hAnsi="Times New Roman"/>
          <w:szCs w:val="24"/>
        </w:rPr>
      </w:pPr>
    </w:p>
    <w:p w:rsidR="00D355CF" w:rsidRPr="00BD2B42" w:rsidRDefault="00A36560" w:rsidP="00D355CF">
      <w:pPr>
        <w:pStyle w:val="PADRAO"/>
        <w:spacing w:line="260" w:lineRule="exact"/>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.3 — Em caso de divergência entre os preços unitários e os totais, serão levados em consideração os primeiros.</w:t>
      </w:r>
    </w:p>
    <w:p w:rsidR="00D355CF" w:rsidRPr="00BD2B42" w:rsidRDefault="00D355CF" w:rsidP="00D355CF">
      <w:pPr>
        <w:pStyle w:val="PADRAO"/>
        <w:spacing w:line="260" w:lineRule="exact"/>
        <w:rPr>
          <w:rFonts w:ascii="Times New Roman" w:hAnsi="Times New Roman"/>
          <w:szCs w:val="24"/>
        </w:rPr>
      </w:pPr>
    </w:p>
    <w:p w:rsidR="00D355CF" w:rsidRPr="00BD2B42" w:rsidRDefault="00A36560" w:rsidP="00D355CF">
      <w:pPr>
        <w:pStyle w:val="PADRAO"/>
        <w:spacing w:line="260" w:lineRule="exact"/>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.4 — O preço ofertado será sempre o preço final, nele devendo estar computadas todas as despesas, incluindo valor dos equipamentos, garantia, peças e os impostos que incidirem sobre o contrato, as quais ficarão a cargo da</w:t>
      </w:r>
      <w:r w:rsidR="00D355CF" w:rsidRPr="00BD2B42">
        <w:rPr>
          <w:rFonts w:ascii="Times New Roman" w:hAnsi="Times New Roman"/>
          <w:szCs w:val="24"/>
          <w:u w:val="words"/>
        </w:rPr>
        <w:t xml:space="preserve"> </w:t>
      </w:r>
      <w:r w:rsidR="00D355CF" w:rsidRPr="00BD2B42">
        <w:rPr>
          <w:rFonts w:ascii="Times New Roman" w:hAnsi="Times New Roman"/>
          <w:szCs w:val="24"/>
          <w:u w:val="single"/>
        </w:rPr>
        <w:t>licitante contratada</w:t>
      </w:r>
      <w:r w:rsidR="00D355CF" w:rsidRPr="00BD2B42">
        <w:rPr>
          <w:rFonts w:ascii="Times New Roman" w:hAnsi="Times New Roman"/>
          <w:szCs w:val="24"/>
        </w:rPr>
        <w:t>, bem como todos encargos trabalhistas, previdenciários, fiscais e comerciais, taxas, fretes, seguros, deslocamentos de pessoal e quaisquer outros custos e despesas que incidam ou venham a incidir direta ou indiretamente sobre o objeto da proposta, abrangendo assim, todos os custos necessários ao adequado fornecimento do objeto.</w:t>
      </w:r>
    </w:p>
    <w:p w:rsidR="00D355CF" w:rsidRPr="00BD2B42" w:rsidRDefault="00D355CF" w:rsidP="00D355CF">
      <w:pPr>
        <w:spacing w:line="260" w:lineRule="exact"/>
        <w:jc w:val="both"/>
        <w:rPr>
          <w:sz w:val="24"/>
          <w:szCs w:val="24"/>
        </w:rPr>
      </w:pPr>
    </w:p>
    <w:p w:rsidR="00D355CF" w:rsidRPr="00BD2B42" w:rsidRDefault="00A36560" w:rsidP="00D355CF">
      <w:pPr>
        <w:pStyle w:val="PADRAO"/>
        <w:spacing w:line="260" w:lineRule="exact"/>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.5 — Pequenas falhas ou defeitos na apresentação das propostas que comprometam a legalidade do certame serão resolvidos pelo pregoeiro.</w:t>
      </w:r>
    </w:p>
    <w:p w:rsidR="00D355CF" w:rsidRPr="00BD2B42" w:rsidRDefault="00D355CF" w:rsidP="00D355CF">
      <w:pPr>
        <w:pStyle w:val="PADRAO"/>
        <w:spacing w:line="260" w:lineRule="exact"/>
        <w:rPr>
          <w:rFonts w:ascii="Times New Roman" w:hAnsi="Times New Roman"/>
          <w:szCs w:val="24"/>
        </w:rPr>
      </w:pPr>
    </w:p>
    <w:p w:rsidR="00D355CF" w:rsidRPr="00BD2B42" w:rsidRDefault="00A36560" w:rsidP="00D355CF">
      <w:pPr>
        <w:pStyle w:val="PADRAO"/>
        <w:spacing w:line="260" w:lineRule="exact"/>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.6 — Cada</w:t>
      </w:r>
      <w:r w:rsidR="00D355CF" w:rsidRPr="00BD2B42">
        <w:rPr>
          <w:rFonts w:ascii="Times New Roman" w:hAnsi="Times New Roman"/>
          <w:szCs w:val="24"/>
          <w:u w:val="words"/>
        </w:rPr>
        <w:t xml:space="preserve"> licitante </w:t>
      </w:r>
      <w:r w:rsidR="00D355CF" w:rsidRPr="00BD2B42">
        <w:rPr>
          <w:rFonts w:ascii="Times New Roman" w:hAnsi="Times New Roman"/>
          <w:szCs w:val="24"/>
        </w:rPr>
        <w:t xml:space="preserve">poderá apresentar apenas </w:t>
      </w:r>
      <w:r w:rsidR="00D355CF" w:rsidRPr="00BD2B42">
        <w:rPr>
          <w:rFonts w:ascii="Times New Roman" w:hAnsi="Times New Roman"/>
          <w:szCs w:val="24"/>
          <w:u w:val="single"/>
        </w:rPr>
        <w:t>uma proposta</w:t>
      </w:r>
      <w:r w:rsidR="00D355CF" w:rsidRPr="00BD2B42">
        <w:rPr>
          <w:rFonts w:ascii="Times New Roman" w:hAnsi="Times New Roman"/>
          <w:szCs w:val="24"/>
        </w:rPr>
        <w:t>.</w:t>
      </w:r>
    </w:p>
    <w:p w:rsidR="00D355CF" w:rsidRPr="00BD2B42" w:rsidRDefault="00D355CF" w:rsidP="00D355CF">
      <w:pPr>
        <w:pStyle w:val="PADRAO"/>
        <w:tabs>
          <w:tab w:val="left" w:pos="6521"/>
        </w:tabs>
        <w:spacing w:line="260" w:lineRule="exact"/>
        <w:rPr>
          <w:rFonts w:ascii="Times New Roman" w:hAnsi="Times New Roman"/>
          <w:szCs w:val="24"/>
        </w:rPr>
      </w:pPr>
    </w:p>
    <w:p w:rsidR="00D355CF" w:rsidRDefault="00A36560" w:rsidP="00D355CF">
      <w:pPr>
        <w:pStyle w:val="PADRAO"/>
        <w:tabs>
          <w:tab w:val="left" w:pos="6521"/>
        </w:tabs>
        <w:spacing w:line="260" w:lineRule="exact"/>
        <w:rPr>
          <w:rFonts w:ascii="Times New Roman" w:hAnsi="Times New Roman"/>
          <w:szCs w:val="24"/>
        </w:rPr>
      </w:pPr>
      <w:r>
        <w:rPr>
          <w:rFonts w:ascii="Times New Roman" w:hAnsi="Times New Roman"/>
          <w:szCs w:val="24"/>
        </w:rPr>
        <w:t>7</w:t>
      </w:r>
      <w:r w:rsidR="00D355CF" w:rsidRPr="00BD2B42">
        <w:rPr>
          <w:rFonts w:ascii="Times New Roman" w:hAnsi="Times New Roman"/>
          <w:szCs w:val="24"/>
        </w:rPr>
        <w:t xml:space="preserve">.7 — A validade da proposta deverá ser de no mínimo </w:t>
      </w:r>
      <w:r w:rsidR="00D355CF" w:rsidRPr="00BD2B42">
        <w:rPr>
          <w:rFonts w:ascii="Times New Roman" w:hAnsi="Times New Roman"/>
          <w:szCs w:val="24"/>
          <w:u w:val="single"/>
        </w:rPr>
        <w:t>60 dias,</w:t>
      </w:r>
      <w:r w:rsidR="00D355CF" w:rsidRPr="00BD2B42">
        <w:rPr>
          <w:rFonts w:ascii="Times New Roman" w:hAnsi="Times New Roman"/>
          <w:szCs w:val="24"/>
        </w:rPr>
        <w:t xml:space="preserve"> a contar da data da abertura da licitação.</w:t>
      </w:r>
    </w:p>
    <w:p w:rsidR="00A36560" w:rsidRDefault="00A36560" w:rsidP="00D355CF">
      <w:pPr>
        <w:pStyle w:val="PADRAO"/>
        <w:tabs>
          <w:tab w:val="left" w:pos="6521"/>
        </w:tabs>
        <w:spacing w:line="260" w:lineRule="exact"/>
        <w:rPr>
          <w:rFonts w:ascii="Times New Roman" w:hAnsi="Times New Roman"/>
          <w:szCs w:val="24"/>
        </w:rPr>
      </w:pPr>
    </w:p>
    <w:p w:rsidR="00A36560" w:rsidRPr="00BD2B42" w:rsidRDefault="00A36560" w:rsidP="00D355CF">
      <w:pPr>
        <w:pStyle w:val="PADRAO"/>
        <w:tabs>
          <w:tab w:val="left" w:pos="6521"/>
        </w:tabs>
        <w:spacing w:line="260" w:lineRule="exact"/>
        <w:rPr>
          <w:rFonts w:ascii="Times New Roman" w:hAnsi="Times New Roman"/>
          <w:szCs w:val="24"/>
        </w:rPr>
      </w:pPr>
    </w:p>
    <w:p w:rsidR="00D355CF" w:rsidRPr="00AC3F57" w:rsidRDefault="00D355CF" w:rsidP="00D355CF">
      <w:pPr>
        <w:pStyle w:val="PADRAO"/>
        <w:spacing w:line="260" w:lineRule="exact"/>
        <w:rPr>
          <w:rFonts w:ascii="Calibri Light" w:hAnsi="Calibri Light" w:cs="Calibri Light"/>
          <w:sz w:val="22"/>
          <w:szCs w:val="22"/>
        </w:rPr>
      </w:pPr>
    </w:p>
    <w:p w:rsidR="00D355CF" w:rsidRPr="00A36560" w:rsidRDefault="00A36560"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Pr>
          <w:rFonts w:ascii="Times New Roman" w:hAnsi="Times New Roman"/>
          <w:b/>
          <w:szCs w:val="24"/>
        </w:rPr>
        <w:t>8</w:t>
      </w:r>
      <w:r w:rsidR="00D355CF" w:rsidRPr="00A36560">
        <w:rPr>
          <w:rFonts w:ascii="Times New Roman" w:hAnsi="Times New Roman"/>
          <w:b/>
          <w:szCs w:val="24"/>
        </w:rPr>
        <w:t xml:space="preserve"> — DA ENTREGA E RECEBIMENTO DO OBJETO </w:t>
      </w:r>
    </w:p>
    <w:p w:rsidR="00D355CF" w:rsidRPr="00A36560" w:rsidRDefault="00D355CF" w:rsidP="00D355CF">
      <w:pPr>
        <w:pStyle w:val="PADRAO"/>
        <w:spacing w:line="260" w:lineRule="exact"/>
        <w:rPr>
          <w:rFonts w:ascii="Times New Roman" w:hAnsi="Times New Roman"/>
          <w:b/>
          <w:szCs w:val="24"/>
        </w:rPr>
      </w:pPr>
    </w:p>
    <w:p w:rsidR="00D355CF" w:rsidRPr="00A36560" w:rsidRDefault="00A36560" w:rsidP="00D355CF">
      <w:pPr>
        <w:pStyle w:val="PADRAO"/>
        <w:spacing w:line="260" w:lineRule="exact"/>
        <w:rPr>
          <w:rFonts w:ascii="Times New Roman" w:hAnsi="Times New Roman"/>
          <w:b/>
          <w:color w:val="FF0000"/>
          <w:szCs w:val="24"/>
        </w:rPr>
      </w:pPr>
      <w:r>
        <w:rPr>
          <w:rFonts w:ascii="Times New Roman" w:hAnsi="Times New Roman"/>
          <w:szCs w:val="24"/>
        </w:rPr>
        <w:t>8</w:t>
      </w:r>
      <w:r w:rsidR="00D355CF" w:rsidRPr="00A36560">
        <w:rPr>
          <w:rFonts w:ascii="Times New Roman" w:hAnsi="Times New Roman"/>
          <w:szCs w:val="24"/>
        </w:rPr>
        <w:t>.1 — A entrega e instalação dos equipamentos deverá ser efetuada no prazo de até 60</w:t>
      </w:r>
      <w:r w:rsidR="00D355CF" w:rsidRPr="00A36560">
        <w:rPr>
          <w:rFonts w:ascii="Times New Roman" w:hAnsi="Times New Roman"/>
          <w:szCs w:val="24"/>
          <w:u w:val="single"/>
        </w:rPr>
        <w:t xml:space="preserve"> dias</w:t>
      </w:r>
      <w:r w:rsidR="00D355CF" w:rsidRPr="00A36560">
        <w:rPr>
          <w:rFonts w:ascii="Times New Roman" w:hAnsi="Times New Roman"/>
          <w:szCs w:val="24"/>
        </w:rPr>
        <w:t xml:space="preserve"> após a emissão da ordem de serviço, podendo ser prorrogado por igual e sucessivos períodos, mediante acordo entre as partes.</w:t>
      </w:r>
    </w:p>
    <w:p w:rsidR="00D355CF" w:rsidRPr="00A36560" w:rsidRDefault="00D355CF" w:rsidP="00D355CF">
      <w:pPr>
        <w:pStyle w:val="PADRAO"/>
        <w:spacing w:line="260" w:lineRule="exact"/>
        <w:rPr>
          <w:rFonts w:ascii="Times New Roman" w:hAnsi="Times New Roman"/>
          <w:b/>
          <w:color w:val="FF0000"/>
          <w:szCs w:val="24"/>
        </w:rPr>
      </w:pPr>
    </w:p>
    <w:p w:rsidR="00D355CF" w:rsidRPr="00A36560" w:rsidRDefault="00A36560" w:rsidP="00D355CF">
      <w:pPr>
        <w:pStyle w:val="PADRAO"/>
        <w:spacing w:line="260" w:lineRule="exact"/>
        <w:rPr>
          <w:rFonts w:ascii="Times New Roman" w:hAnsi="Times New Roman"/>
          <w:szCs w:val="24"/>
        </w:rPr>
      </w:pPr>
      <w:r>
        <w:rPr>
          <w:rFonts w:ascii="Times New Roman" w:hAnsi="Times New Roman"/>
          <w:szCs w:val="24"/>
        </w:rPr>
        <w:t>8</w:t>
      </w:r>
      <w:r w:rsidR="00D355CF" w:rsidRPr="00A36560">
        <w:rPr>
          <w:rFonts w:ascii="Times New Roman" w:hAnsi="Times New Roman"/>
          <w:szCs w:val="24"/>
        </w:rPr>
        <w:t>.2 — A entrega pura e simples, dos Equipamentos, não caracteriza conclusão e recebimento dos serviços, mesmo que atestado junto ou através de documento fiscal.</w:t>
      </w:r>
    </w:p>
    <w:p w:rsidR="00D355CF" w:rsidRPr="00A36560" w:rsidRDefault="00D355CF" w:rsidP="00D355CF">
      <w:pPr>
        <w:pStyle w:val="PADRAO"/>
        <w:spacing w:line="260" w:lineRule="exact"/>
        <w:rPr>
          <w:rFonts w:ascii="Times New Roman" w:hAnsi="Times New Roman"/>
          <w:szCs w:val="24"/>
        </w:rPr>
      </w:pPr>
    </w:p>
    <w:p w:rsidR="00D355CF" w:rsidRPr="00A36560" w:rsidRDefault="00A36560" w:rsidP="00D355CF">
      <w:pPr>
        <w:pStyle w:val="PADRAO"/>
        <w:spacing w:line="260" w:lineRule="exact"/>
        <w:rPr>
          <w:rFonts w:ascii="Times New Roman" w:hAnsi="Times New Roman"/>
          <w:b/>
          <w:szCs w:val="24"/>
        </w:rPr>
      </w:pPr>
      <w:r>
        <w:rPr>
          <w:rFonts w:ascii="Times New Roman" w:hAnsi="Times New Roman"/>
          <w:b/>
          <w:szCs w:val="24"/>
        </w:rPr>
        <w:t>8</w:t>
      </w:r>
      <w:r w:rsidRPr="00A36560">
        <w:rPr>
          <w:rFonts w:ascii="Times New Roman" w:hAnsi="Times New Roman"/>
          <w:b/>
          <w:szCs w:val="24"/>
        </w:rPr>
        <w:t>.</w:t>
      </w:r>
      <w:r w:rsidR="00D355CF" w:rsidRPr="00A36560">
        <w:rPr>
          <w:rFonts w:ascii="Times New Roman" w:hAnsi="Times New Roman"/>
          <w:b/>
          <w:szCs w:val="24"/>
        </w:rPr>
        <w:t>3 — O recebimento provisório dar-se-á mediante termo circunstanciado a ser elaborado pela Comissão de Licitação (art. 73, inciso II, alínea “a” da Lei n</w:t>
      </w:r>
      <w:r w:rsidR="00D355CF" w:rsidRPr="00A36560">
        <w:rPr>
          <w:rFonts w:ascii="Times New Roman" w:eastAsia="Gulim" w:hAnsi="Times New Roman"/>
          <w:b/>
          <w:szCs w:val="24"/>
        </w:rPr>
        <w:t>º</w:t>
      </w:r>
      <w:r w:rsidR="00D355CF" w:rsidRPr="00A36560">
        <w:rPr>
          <w:rFonts w:ascii="Times New Roman" w:hAnsi="Times New Roman"/>
          <w:b/>
          <w:szCs w:val="24"/>
        </w:rPr>
        <w:t xml:space="preserve"> 8.666/93).</w:t>
      </w:r>
    </w:p>
    <w:p w:rsidR="00D355CF" w:rsidRPr="00A36560" w:rsidRDefault="00D355CF" w:rsidP="00D355CF">
      <w:pPr>
        <w:pStyle w:val="PADRAO"/>
        <w:spacing w:line="260" w:lineRule="exact"/>
        <w:rPr>
          <w:rFonts w:ascii="Times New Roman" w:hAnsi="Times New Roman"/>
          <w:b/>
          <w:szCs w:val="24"/>
        </w:rPr>
      </w:pPr>
    </w:p>
    <w:p w:rsidR="00D355CF" w:rsidRPr="00A36560" w:rsidRDefault="00A36560" w:rsidP="00D355CF">
      <w:pPr>
        <w:pStyle w:val="PADRAO"/>
        <w:spacing w:line="260" w:lineRule="exact"/>
        <w:rPr>
          <w:rFonts w:ascii="Times New Roman" w:hAnsi="Times New Roman"/>
          <w:b/>
          <w:szCs w:val="24"/>
        </w:rPr>
      </w:pPr>
      <w:r w:rsidRPr="00A36560">
        <w:rPr>
          <w:rFonts w:ascii="Times New Roman" w:hAnsi="Times New Roman"/>
          <w:b/>
          <w:szCs w:val="24"/>
        </w:rPr>
        <w:t>8</w:t>
      </w:r>
      <w:r w:rsidR="00D355CF" w:rsidRPr="00A36560">
        <w:rPr>
          <w:rFonts w:ascii="Times New Roman" w:hAnsi="Times New Roman"/>
          <w:b/>
          <w:szCs w:val="24"/>
        </w:rPr>
        <w:t xml:space="preserve">.4 — O recebimento definitivo será efetuado no prazo de até </w:t>
      </w:r>
      <w:r w:rsidR="00D355CF" w:rsidRPr="00A36560">
        <w:rPr>
          <w:rFonts w:ascii="Times New Roman" w:hAnsi="Times New Roman"/>
          <w:b/>
          <w:szCs w:val="24"/>
          <w:u w:val="single"/>
        </w:rPr>
        <w:t>15 dias</w:t>
      </w:r>
      <w:r w:rsidR="00D355CF" w:rsidRPr="00A36560">
        <w:rPr>
          <w:rFonts w:ascii="Times New Roman" w:hAnsi="Times New Roman"/>
          <w:b/>
          <w:szCs w:val="24"/>
        </w:rPr>
        <w:t>, após comunicada a conclusão dos serviços, mediante Termo de Aceitação Definitivo elaborado pelo Departamento de Recebimento de Materiais (art. 73, inciso II, alínea “b” da Lei n</w:t>
      </w:r>
      <w:r w:rsidR="00D355CF" w:rsidRPr="00A36560">
        <w:rPr>
          <w:rFonts w:ascii="Times New Roman" w:eastAsia="Gulim" w:hAnsi="Times New Roman"/>
          <w:b/>
          <w:szCs w:val="24"/>
        </w:rPr>
        <w:t>º</w:t>
      </w:r>
      <w:r w:rsidR="00D355CF" w:rsidRPr="00A36560">
        <w:rPr>
          <w:rFonts w:ascii="Times New Roman" w:hAnsi="Times New Roman"/>
          <w:b/>
          <w:szCs w:val="24"/>
        </w:rPr>
        <w:t xml:space="preserve"> 8.666/93).</w:t>
      </w:r>
    </w:p>
    <w:p w:rsidR="00D355CF" w:rsidRPr="00A36560" w:rsidRDefault="00D355CF" w:rsidP="00D355CF">
      <w:pPr>
        <w:pStyle w:val="PADRAO"/>
        <w:spacing w:line="260" w:lineRule="exact"/>
        <w:rPr>
          <w:rFonts w:ascii="Times New Roman" w:hAnsi="Times New Roman"/>
          <w:szCs w:val="24"/>
        </w:rPr>
      </w:pPr>
    </w:p>
    <w:p w:rsidR="00D355CF" w:rsidRDefault="00A36560" w:rsidP="00D355CF">
      <w:pPr>
        <w:pStyle w:val="PADRAO"/>
        <w:spacing w:line="260" w:lineRule="exact"/>
        <w:ind w:left="567"/>
        <w:rPr>
          <w:rFonts w:ascii="Times New Roman" w:hAnsi="Times New Roman"/>
          <w:szCs w:val="24"/>
        </w:rPr>
      </w:pPr>
      <w:r>
        <w:rPr>
          <w:rFonts w:ascii="Times New Roman" w:hAnsi="Times New Roman"/>
          <w:szCs w:val="24"/>
        </w:rPr>
        <w:t>8</w:t>
      </w:r>
      <w:r w:rsidR="00D355CF" w:rsidRPr="00A36560">
        <w:rPr>
          <w:rFonts w:ascii="Times New Roman" w:hAnsi="Times New Roman"/>
          <w:szCs w:val="24"/>
        </w:rPr>
        <w:t>.4.1 — Os objetos somente serão considerados recebidos definitivamente após a sua entrega, que acontecerá mediante o</w:t>
      </w:r>
      <w:r w:rsidR="00D355CF" w:rsidRPr="00A36560">
        <w:rPr>
          <w:rFonts w:ascii="Times New Roman" w:hAnsi="Times New Roman"/>
          <w:color w:val="000000"/>
          <w:szCs w:val="24"/>
        </w:rPr>
        <w:t xml:space="preserve"> acompanhamento de técnicos da Prefeitura Municipal de</w:t>
      </w:r>
      <w:r w:rsidR="00BD2B42" w:rsidRPr="00A36560">
        <w:rPr>
          <w:rFonts w:ascii="Times New Roman" w:hAnsi="Times New Roman"/>
          <w:color w:val="000000"/>
          <w:szCs w:val="24"/>
        </w:rPr>
        <w:t xml:space="preserve"> Faxinal do </w:t>
      </w:r>
      <w:proofErr w:type="spellStart"/>
      <w:r w:rsidR="00BD2B42" w:rsidRPr="00A36560">
        <w:rPr>
          <w:rFonts w:ascii="Times New Roman" w:hAnsi="Times New Roman"/>
          <w:color w:val="000000"/>
          <w:szCs w:val="24"/>
        </w:rPr>
        <w:t>Soturno-RS</w:t>
      </w:r>
      <w:proofErr w:type="spellEnd"/>
      <w:r w:rsidR="00BD2B42" w:rsidRPr="00A36560">
        <w:rPr>
          <w:rFonts w:ascii="Times New Roman" w:hAnsi="Times New Roman"/>
          <w:color w:val="000000"/>
          <w:szCs w:val="24"/>
        </w:rPr>
        <w:t xml:space="preserve">, </w:t>
      </w:r>
      <w:r w:rsidR="00D355CF" w:rsidRPr="00A36560">
        <w:rPr>
          <w:rFonts w:ascii="Times New Roman" w:hAnsi="Times New Roman"/>
          <w:color w:val="000000"/>
          <w:szCs w:val="24"/>
        </w:rPr>
        <w:t>os quais efetivarão os testes de aceitação para que se possa, então, lavrar o Termo do Aceite Definitivo</w:t>
      </w:r>
      <w:r w:rsidR="00D355CF" w:rsidRPr="00A36560">
        <w:rPr>
          <w:rFonts w:ascii="Times New Roman" w:hAnsi="Times New Roman"/>
          <w:szCs w:val="24"/>
        </w:rPr>
        <w:t>.</w:t>
      </w:r>
    </w:p>
    <w:p w:rsidR="00DC2D7F" w:rsidRDefault="00DC2D7F" w:rsidP="00D355CF">
      <w:pPr>
        <w:pStyle w:val="PADRAO"/>
        <w:spacing w:line="260" w:lineRule="exact"/>
        <w:ind w:left="567"/>
        <w:rPr>
          <w:rFonts w:ascii="Times New Roman" w:hAnsi="Times New Roman"/>
          <w:szCs w:val="24"/>
        </w:rPr>
      </w:pPr>
    </w:p>
    <w:p w:rsidR="00DC2D7F" w:rsidRDefault="00DC2D7F" w:rsidP="00D355CF">
      <w:pPr>
        <w:pStyle w:val="PADRAO"/>
        <w:spacing w:line="260" w:lineRule="exact"/>
        <w:ind w:left="567"/>
        <w:rPr>
          <w:rFonts w:ascii="Times New Roman" w:hAnsi="Times New Roman"/>
          <w:szCs w:val="24"/>
        </w:rPr>
      </w:pPr>
    </w:p>
    <w:p w:rsidR="00DC2D7F" w:rsidRPr="00A36560" w:rsidRDefault="00DC2D7F" w:rsidP="00D355CF">
      <w:pPr>
        <w:pStyle w:val="PADRAO"/>
        <w:spacing w:line="260" w:lineRule="exact"/>
        <w:ind w:left="567"/>
        <w:rPr>
          <w:rFonts w:ascii="Times New Roman" w:hAnsi="Times New Roman"/>
          <w:szCs w:val="24"/>
        </w:rPr>
      </w:pPr>
    </w:p>
    <w:p w:rsidR="00D355CF" w:rsidRPr="00A36560" w:rsidRDefault="00D355CF" w:rsidP="00D355CF">
      <w:pPr>
        <w:pStyle w:val="PADRAO"/>
        <w:spacing w:line="260" w:lineRule="exact"/>
        <w:rPr>
          <w:rFonts w:ascii="Times New Roman" w:hAnsi="Times New Roman"/>
          <w:szCs w:val="24"/>
          <w:highlight w:val="magenta"/>
        </w:rPr>
      </w:pPr>
    </w:p>
    <w:p w:rsidR="00D355CF" w:rsidRPr="00A36560" w:rsidRDefault="00A36560" w:rsidP="00D355CF">
      <w:pPr>
        <w:pStyle w:val="PADRAO"/>
        <w:spacing w:line="260" w:lineRule="exact"/>
        <w:rPr>
          <w:rFonts w:ascii="Times New Roman" w:hAnsi="Times New Roman"/>
          <w:color w:val="000000"/>
          <w:szCs w:val="24"/>
        </w:rPr>
      </w:pPr>
      <w:r>
        <w:rPr>
          <w:rFonts w:ascii="Times New Roman" w:hAnsi="Times New Roman"/>
          <w:color w:val="000000"/>
          <w:szCs w:val="24"/>
        </w:rPr>
        <w:t>8</w:t>
      </w:r>
      <w:r w:rsidR="00D355CF" w:rsidRPr="00A36560">
        <w:rPr>
          <w:rFonts w:ascii="Times New Roman" w:hAnsi="Times New Roman"/>
          <w:color w:val="000000"/>
          <w:szCs w:val="24"/>
        </w:rPr>
        <w:t>.5 — O objeto será recusado se entregue com as especificações técnicas diferentes das contidas na proposta da</w:t>
      </w:r>
      <w:r w:rsidR="00D355CF" w:rsidRPr="00A36560">
        <w:rPr>
          <w:rFonts w:ascii="Times New Roman" w:hAnsi="Times New Roman"/>
          <w:color w:val="000000"/>
          <w:szCs w:val="24"/>
          <w:u w:val="words"/>
        </w:rPr>
        <w:t xml:space="preserve"> </w:t>
      </w:r>
      <w:r w:rsidR="00D355CF" w:rsidRPr="00A36560">
        <w:rPr>
          <w:rFonts w:ascii="Times New Roman" w:hAnsi="Times New Roman"/>
          <w:color w:val="000000"/>
          <w:szCs w:val="24"/>
          <w:u w:val="single"/>
        </w:rPr>
        <w:t>licitante vencedora</w:t>
      </w:r>
      <w:r w:rsidR="00D355CF" w:rsidRPr="00A36560">
        <w:rPr>
          <w:rFonts w:ascii="Times New Roman" w:hAnsi="Times New Roman"/>
          <w:color w:val="000000"/>
          <w:szCs w:val="24"/>
        </w:rPr>
        <w:t xml:space="preserve"> e do Edital;</w:t>
      </w:r>
    </w:p>
    <w:p w:rsidR="00D355CF" w:rsidRPr="00A36560" w:rsidRDefault="00D355CF" w:rsidP="00D355CF">
      <w:pPr>
        <w:pStyle w:val="PADRAO"/>
        <w:spacing w:line="260" w:lineRule="exact"/>
        <w:rPr>
          <w:rFonts w:ascii="Times New Roman" w:hAnsi="Times New Roman"/>
          <w:szCs w:val="24"/>
        </w:rPr>
      </w:pPr>
    </w:p>
    <w:p w:rsidR="00D355CF" w:rsidRPr="00A36560" w:rsidRDefault="00A36560" w:rsidP="00D355CF">
      <w:pPr>
        <w:pStyle w:val="PADRAO"/>
        <w:spacing w:line="260" w:lineRule="exact"/>
        <w:rPr>
          <w:rFonts w:ascii="Times New Roman" w:hAnsi="Times New Roman"/>
          <w:szCs w:val="24"/>
        </w:rPr>
      </w:pPr>
      <w:r>
        <w:rPr>
          <w:rFonts w:ascii="Times New Roman" w:hAnsi="Times New Roman"/>
          <w:szCs w:val="24"/>
        </w:rPr>
        <w:t>8</w:t>
      </w:r>
      <w:r w:rsidR="00D355CF" w:rsidRPr="00A36560">
        <w:rPr>
          <w:rFonts w:ascii="Times New Roman" w:hAnsi="Times New Roman"/>
          <w:szCs w:val="24"/>
        </w:rPr>
        <w:t>.6 — A PREFEITURA reserva-se o direito de rejeitar, no todo ou em parte, o objeto que estiver em desacordo com o presente Edital, com a proposta da</w:t>
      </w:r>
      <w:r w:rsidR="00D355CF" w:rsidRPr="00A36560">
        <w:rPr>
          <w:rFonts w:ascii="Times New Roman" w:hAnsi="Times New Roman"/>
          <w:szCs w:val="24"/>
          <w:u w:val="words"/>
        </w:rPr>
        <w:t xml:space="preserve"> </w:t>
      </w:r>
      <w:r w:rsidR="00D355CF" w:rsidRPr="00A36560">
        <w:rPr>
          <w:rFonts w:ascii="Times New Roman" w:hAnsi="Times New Roman"/>
          <w:szCs w:val="24"/>
          <w:u w:val="single"/>
        </w:rPr>
        <w:t>licitante contratada</w:t>
      </w:r>
      <w:r w:rsidR="00D355CF" w:rsidRPr="00A36560">
        <w:rPr>
          <w:rFonts w:ascii="Times New Roman" w:hAnsi="Times New Roman"/>
          <w:szCs w:val="24"/>
        </w:rPr>
        <w:t xml:space="preserve"> e com o contrato.</w:t>
      </w:r>
    </w:p>
    <w:p w:rsidR="00D355CF" w:rsidRPr="00A36560" w:rsidRDefault="00D355CF" w:rsidP="00D355CF">
      <w:pPr>
        <w:pStyle w:val="PADRAO"/>
        <w:spacing w:line="260" w:lineRule="exact"/>
        <w:rPr>
          <w:rFonts w:ascii="Times New Roman" w:hAnsi="Times New Roman"/>
          <w:szCs w:val="24"/>
        </w:rPr>
      </w:pPr>
    </w:p>
    <w:p w:rsidR="00D355CF" w:rsidRPr="00A36560" w:rsidRDefault="00A36560" w:rsidP="00D355CF">
      <w:pPr>
        <w:spacing w:line="260" w:lineRule="exact"/>
        <w:jc w:val="both"/>
        <w:rPr>
          <w:sz w:val="24"/>
          <w:szCs w:val="24"/>
        </w:rPr>
      </w:pPr>
      <w:r>
        <w:rPr>
          <w:sz w:val="24"/>
          <w:szCs w:val="24"/>
        </w:rPr>
        <w:t>8</w:t>
      </w:r>
      <w:r w:rsidR="00D355CF" w:rsidRPr="00A36560">
        <w:rPr>
          <w:sz w:val="24"/>
          <w:szCs w:val="24"/>
        </w:rPr>
        <w:t xml:space="preserve">.7 — A </w:t>
      </w:r>
      <w:r w:rsidR="00D355CF" w:rsidRPr="00A36560">
        <w:rPr>
          <w:sz w:val="24"/>
          <w:szCs w:val="24"/>
          <w:u w:val="single"/>
        </w:rPr>
        <w:t>licitante contratada</w:t>
      </w:r>
      <w:r w:rsidR="00D355CF" w:rsidRPr="00A36560">
        <w:rPr>
          <w:sz w:val="24"/>
          <w:szCs w:val="24"/>
        </w:rPr>
        <w:t xml:space="preserve"> terá o prazo de até </w:t>
      </w:r>
      <w:r w:rsidR="00D355CF" w:rsidRPr="00A36560">
        <w:rPr>
          <w:color w:val="000000"/>
          <w:sz w:val="24"/>
          <w:szCs w:val="24"/>
          <w:u w:val="single"/>
        </w:rPr>
        <w:t>72 horas</w:t>
      </w:r>
      <w:r w:rsidR="00D355CF" w:rsidRPr="00A36560">
        <w:rPr>
          <w:sz w:val="24"/>
          <w:szCs w:val="24"/>
        </w:rPr>
        <w:t>, contadas a partir da respectiva comunicação pela a PREFEITURA, para providenciar a substituição do</w:t>
      </w:r>
      <w:r w:rsidR="00D355CF" w:rsidRPr="00A36560">
        <w:rPr>
          <w:sz w:val="24"/>
          <w:szCs w:val="24"/>
          <w:vertAlign w:val="superscript"/>
        </w:rPr>
        <w:t>(s)</w:t>
      </w:r>
      <w:r w:rsidR="00D355CF" w:rsidRPr="00A36560">
        <w:rPr>
          <w:sz w:val="24"/>
          <w:szCs w:val="24"/>
        </w:rPr>
        <w:t xml:space="preserve"> produto</w:t>
      </w:r>
      <w:r w:rsidR="00D355CF" w:rsidRPr="00A36560">
        <w:rPr>
          <w:sz w:val="24"/>
          <w:szCs w:val="24"/>
          <w:vertAlign w:val="superscript"/>
        </w:rPr>
        <w:t>(s)</w:t>
      </w:r>
      <w:r w:rsidR="00D355CF" w:rsidRPr="00A36560">
        <w:rPr>
          <w:sz w:val="24"/>
          <w:szCs w:val="24"/>
        </w:rPr>
        <w:t>/serviço</w:t>
      </w:r>
      <w:r w:rsidR="00D355CF" w:rsidRPr="00A36560">
        <w:rPr>
          <w:sz w:val="24"/>
          <w:szCs w:val="24"/>
          <w:vertAlign w:val="superscript"/>
        </w:rPr>
        <w:t>(s)</w:t>
      </w:r>
      <w:r w:rsidR="00D355CF" w:rsidRPr="00A36560">
        <w:rPr>
          <w:sz w:val="24"/>
          <w:szCs w:val="24"/>
        </w:rPr>
        <w:t xml:space="preserve"> recusado</w:t>
      </w:r>
      <w:r w:rsidR="00D355CF" w:rsidRPr="00A36560">
        <w:rPr>
          <w:sz w:val="24"/>
          <w:szCs w:val="24"/>
          <w:vertAlign w:val="superscript"/>
        </w:rPr>
        <w:t>(s)</w:t>
      </w:r>
      <w:r w:rsidR="00D355CF" w:rsidRPr="00A36560">
        <w:rPr>
          <w:sz w:val="24"/>
          <w:szCs w:val="24"/>
        </w:rPr>
        <w:t>.</w:t>
      </w:r>
    </w:p>
    <w:p w:rsidR="00D355CF" w:rsidRPr="00A36560" w:rsidRDefault="00D355CF" w:rsidP="00D355CF">
      <w:pPr>
        <w:pStyle w:val="PADRAO"/>
        <w:spacing w:line="260" w:lineRule="exact"/>
        <w:rPr>
          <w:rFonts w:ascii="Times New Roman" w:hAnsi="Times New Roman"/>
          <w:szCs w:val="24"/>
        </w:rPr>
      </w:pPr>
    </w:p>
    <w:p w:rsidR="00D355CF" w:rsidRPr="00A36560" w:rsidRDefault="00A36560" w:rsidP="00D355CF">
      <w:pPr>
        <w:pStyle w:val="PADRAO"/>
        <w:spacing w:line="260" w:lineRule="exact"/>
        <w:rPr>
          <w:rFonts w:ascii="Times New Roman" w:hAnsi="Times New Roman"/>
          <w:szCs w:val="24"/>
        </w:rPr>
      </w:pPr>
      <w:r>
        <w:rPr>
          <w:rFonts w:ascii="Times New Roman" w:hAnsi="Times New Roman"/>
          <w:szCs w:val="24"/>
        </w:rPr>
        <w:t>8</w:t>
      </w:r>
      <w:r w:rsidR="00D355CF" w:rsidRPr="00A36560">
        <w:rPr>
          <w:rFonts w:ascii="Times New Roman" w:hAnsi="Times New Roman"/>
          <w:szCs w:val="24"/>
        </w:rPr>
        <w:t>.8 — Na impossibilidade de serem substituídos os equipamentos rejeitados, o valor respectivo daquele objeto será descontado da importância devida à</w:t>
      </w:r>
      <w:r w:rsidR="00D355CF" w:rsidRPr="00A36560">
        <w:rPr>
          <w:rFonts w:ascii="Times New Roman" w:hAnsi="Times New Roman"/>
          <w:szCs w:val="24"/>
          <w:u w:val="words"/>
        </w:rPr>
        <w:t xml:space="preserve"> </w:t>
      </w:r>
      <w:r w:rsidR="00D355CF" w:rsidRPr="00A36560">
        <w:rPr>
          <w:rFonts w:ascii="Times New Roman" w:hAnsi="Times New Roman"/>
          <w:szCs w:val="24"/>
          <w:u w:val="single"/>
        </w:rPr>
        <w:t>licitante contratada</w:t>
      </w:r>
      <w:r w:rsidR="00D355CF" w:rsidRPr="00A36560">
        <w:rPr>
          <w:rFonts w:ascii="Times New Roman" w:hAnsi="Times New Roman"/>
          <w:szCs w:val="24"/>
        </w:rPr>
        <w:t>, sem prejuízo da aplicação das sanções cabíveis.</w:t>
      </w:r>
    </w:p>
    <w:p w:rsidR="00D355CF" w:rsidRPr="00A36560" w:rsidRDefault="00D355CF" w:rsidP="00D355CF">
      <w:pPr>
        <w:pStyle w:val="PADRAO"/>
        <w:spacing w:line="260" w:lineRule="exact"/>
        <w:rPr>
          <w:rFonts w:ascii="Times New Roman" w:hAnsi="Times New Roman"/>
          <w:szCs w:val="24"/>
        </w:rPr>
      </w:pPr>
    </w:p>
    <w:p w:rsidR="00D355CF" w:rsidRPr="00A36560" w:rsidRDefault="00A36560" w:rsidP="00D355CF">
      <w:pPr>
        <w:pStyle w:val="PADRAO"/>
        <w:spacing w:line="260" w:lineRule="exact"/>
        <w:rPr>
          <w:rFonts w:ascii="Times New Roman" w:hAnsi="Times New Roman"/>
          <w:szCs w:val="24"/>
        </w:rPr>
      </w:pPr>
      <w:r>
        <w:rPr>
          <w:rFonts w:ascii="Times New Roman" w:hAnsi="Times New Roman"/>
          <w:szCs w:val="24"/>
        </w:rPr>
        <w:t>8</w:t>
      </w:r>
      <w:r w:rsidR="00D355CF" w:rsidRPr="00A36560">
        <w:rPr>
          <w:rFonts w:ascii="Times New Roman" w:hAnsi="Times New Roman"/>
          <w:szCs w:val="24"/>
        </w:rPr>
        <w:t>.9 — Os equipamentos deverão vir em plenas condições de uso, com todos os cabos, adaptadores, insumos, conectores, softwares e manuais em português do Brasil, necessários ao funcionamento e gerenciamento dos equipamentos, devendo os mesmos serem originais, novos e de primeiro uso.</w:t>
      </w:r>
    </w:p>
    <w:p w:rsidR="00D355CF" w:rsidRPr="00A36560" w:rsidRDefault="00D355CF" w:rsidP="00D355CF">
      <w:pPr>
        <w:pStyle w:val="PADRAO"/>
        <w:spacing w:line="260" w:lineRule="exact"/>
        <w:rPr>
          <w:rFonts w:ascii="Times New Roman" w:hAnsi="Times New Roman"/>
          <w:szCs w:val="24"/>
        </w:rPr>
      </w:pPr>
    </w:p>
    <w:p w:rsidR="00D355CF" w:rsidRPr="00A36560" w:rsidRDefault="00A36560" w:rsidP="00D355CF">
      <w:pPr>
        <w:pStyle w:val="PADRAO"/>
        <w:spacing w:line="260" w:lineRule="exact"/>
        <w:rPr>
          <w:rFonts w:ascii="Times New Roman" w:hAnsi="Times New Roman"/>
          <w:szCs w:val="24"/>
        </w:rPr>
      </w:pPr>
      <w:r>
        <w:rPr>
          <w:rFonts w:ascii="Times New Roman" w:hAnsi="Times New Roman"/>
          <w:szCs w:val="24"/>
        </w:rPr>
        <w:t>8</w:t>
      </w:r>
      <w:r w:rsidR="00D355CF" w:rsidRPr="00A36560">
        <w:rPr>
          <w:rFonts w:ascii="Times New Roman" w:hAnsi="Times New Roman"/>
          <w:szCs w:val="24"/>
        </w:rPr>
        <w:t>.10 — A fiscalização do contrato será feita por servidor designado, que fará anotação em ficha própria das faltas e defeitos ocorridos (se houver), os quais deverão ser sanados pela</w:t>
      </w:r>
      <w:r w:rsidR="00D355CF" w:rsidRPr="00A36560">
        <w:rPr>
          <w:rFonts w:ascii="Times New Roman" w:hAnsi="Times New Roman"/>
          <w:szCs w:val="24"/>
          <w:u w:val="words"/>
        </w:rPr>
        <w:t xml:space="preserve"> </w:t>
      </w:r>
      <w:r w:rsidR="00D355CF" w:rsidRPr="00A36560">
        <w:rPr>
          <w:rFonts w:ascii="Times New Roman" w:hAnsi="Times New Roman"/>
          <w:szCs w:val="24"/>
          <w:u w:val="single"/>
        </w:rPr>
        <w:t>licitante contratada</w:t>
      </w:r>
      <w:r w:rsidR="00D355CF" w:rsidRPr="00A36560">
        <w:rPr>
          <w:rFonts w:ascii="Times New Roman" w:hAnsi="Times New Roman"/>
          <w:szCs w:val="24"/>
        </w:rPr>
        <w:t xml:space="preserve"> dentro dos prazos previstos neste Edital, com as devidas correções e substituição dos equipamentos solicitados pela PREFEITURA (art. 67, § 1</w:t>
      </w:r>
      <w:r w:rsidR="00D355CF" w:rsidRPr="00A36560">
        <w:rPr>
          <w:rFonts w:ascii="Times New Roman" w:eastAsia="Gulim" w:hAnsi="Times New Roman"/>
          <w:szCs w:val="24"/>
        </w:rPr>
        <w:t>º</w:t>
      </w:r>
      <w:r w:rsidR="00D355CF" w:rsidRPr="00A36560">
        <w:rPr>
          <w:rFonts w:ascii="Times New Roman" w:hAnsi="Times New Roman"/>
          <w:szCs w:val="24"/>
        </w:rPr>
        <w:t xml:space="preserve"> da Lei n</w:t>
      </w:r>
      <w:r w:rsidR="00D355CF" w:rsidRPr="00A36560">
        <w:rPr>
          <w:rFonts w:ascii="Times New Roman" w:eastAsia="Gulim" w:hAnsi="Times New Roman"/>
          <w:szCs w:val="24"/>
        </w:rPr>
        <w:t>º</w:t>
      </w:r>
      <w:r w:rsidR="00D355CF" w:rsidRPr="00A36560">
        <w:rPr>
          <w:rFonts w:ascii="Times New Roman" w:hAnsi="Times New Roman"/>
          <w:szCs w:val="24"/>
        </w:rPr>
        <w:t xml:space="preserve"> 8.666/93).</w:t>
      </w:r>
    </w:p>
    <w:p w:rsidR="00D355CF" w:rsidRPr="00A36560" w:rsidRDefault="00D355CF" w:rsidP="00D355CF">
      <w:pPr>
        <w:pStyle w:val="PADRAO"/>
        <w:spacing w:line="260" w:lineRule="exact"/>
        <w:rPr>
          <w:rFonts w:ascii="Times New Roman" w:hAnsi="Times New Roman"/>
          <w:szCs w:val="24"/>
        </w:rPr>
      </w:pPr>
    </w:p>
    <w:p w:rsidR="00D355CF" w:rsidRPr="00A36560" w:rsidRDefault="00A36560" w:rsidP="00D355CF">
      <w:pPr>
        <w:pStyle w:val="PADRAO"/>
        <w:spacing w:line="260" w:lineRule="exact"/>
        <w:rPr>
          <w:rFonts w:ascii="Times New Roman" w:hAnsi="Times New Roman"/>
          <w:color w:val="000000"/>
          <w:szCs w:val="24"/>
        </w:rPr>
      </w:pPr>
      <w:r>
        <w:rPr>
          <w:rFonts w:ascii="Times New Roman" w:hAnsi="Times New Roman"/>
          <w:szCs w:val="24"/>
        </w:rPr>
        <w:t>8</w:t>
      </w:r>
      <w:r w:rsidR="00D355CF" w:rsidRPr="00A36560">
        <w:rPr>
          <w:rFonts w:ascii="Times New Roman" w:hAnsi="Times New Roman"/>
          <w:szCs w:val="24"/>
        </w:rPr>
        <w:t>.11 — </w:t>
      </w:r>
      <w:r w:rsidR="00D355CF" w:rsidRPr="00A36560">
        <w:rPr>
          <w:rFonts w:ascii="Times New Roman" w:hAnsi="Times New Roman"/>
          <w:color w:val="000000"/>
          <w:szCs w:val="24"/>
        </w:rPr>
        <w:t>Quaisquer exigências da fiscalização inerentes ao objeto do contrato deverão ser prontamente atendidas pela</w:t>
      </w:r>
      <w:r w:rsidR="00D355CF" w:rsidRPr="00A36560">
        <w:rPr>
          <w:rFonts w:ascii="Times New Roman" w:hAnsi="Times New Roman"/>
          <w:color w:val="000000"/>
          <w:szCs w:val="24"/>
          <w:u w:val="words"/>
        </w:rPr>
        <w:t xml:space="preserve"> </w:t>
      </w:r>
      <w:r w:rsidR="00D355CF" w:rsidRPr="00A36560">
        <w:rPr>
          <w:rFonts w:ascii="Times New Roman" w:hAnsi="Times New Roman"/>
          <w:color w:val="000000"/>
          <w:szCs w:val="24"/>
          <w:u w:val="single"/>
        </w:rPr>
        <w:t>licitante contratada</w:t>
      </w:r>
      <w:r w:rsidR="00D355CF" w:rsidRPr="00A36560">
        <w:rPr>
          <w:rFonts w:ascii="Times New Roman" w:hAnsi="Times New Roman"/>
          <w:color w:val="000000"/>
          <w:szCs w:val="24"/>
        </w:rPr>
        <w:t>, sem ônus adicionais para a PREFEITURA.</w:t>
      </w:r>
    </w:p>
    <w:p w:rsidR="00D355CF" w:rsidRPr="00A36560" w:rsidRDefault="00D355CF" w:rsidP="00D355CF">
      <w:pPr>
        <w:pStyle w:val="PADRAO"/>
        <w:spacing w:line="260" w:lineRule="exact"/>
        <w:rPr>
          <w:rFonts w:ascii="Times New Roman" w:hAnsi="Times New Roman"/>
          <w:b/>
          <w:szCs w:val="24"/>
        </w:rPr>
      </w:pPr>
    </w:p>
    <w:p w:rsidR="00D355CF" w:rsidRPr="00A36560" w:rsidRDefault="00A36560" w:rsidP="00D355CF">
      <w:pPr>
        <w:pStyle w:val="PADRAO"/>
        <w:spacing w:line="260" w:lineRule="exact"/>
        <w:rPr>
          <w:rFonts w:ascii="Times New Roman" w:hAnsi="Times New Roman"/>
          <w:szCs w:val="24"/>
        </w:rPr>
      </w:pPr>
      <w:r>
        <w:rPr>
          <w:rFonts w:ascii="Times New Roman" w:hAnsi="Times New Roman"/>
          <w:szCs w:val="24"/>
        </w:rPr>
        <w:t>8</w:t>
      </w:r>
      <w:r w:rsidR="00D355CF" w:rsidRPr="00A36560">
        <w:rPr>
          <w:rFonts w:ascii="Times New Roman" w:hAnsi="Times New Roman"/>
          <w:szCs w:val="24"/>
        </w:rPr>
        <w:t xml:space="preserve">.12 — Havendo rejeição dos produtos, no todo ou em parte, a </w:t>
      </w:r>
      <w:r w:rsidR="00D355CF" w:rsidRPr="00A36560">
        <w:rPr>
          <w:rFonts w:ascii="Times New Roman" w:hAnsi="Times New Roman"/>
          <w:szCs w:val="24"/>
          <w:u w:val="single"/>
        </w:rPr>
        <w:t>licitante contratada</w:t>
      </w:r>
      <w:r w:rsidR="00D355CF" w:rsidRPr="00A36560">
        <w:rPr>
          <w:rFonts w:ascii="Times New Roman" w:hAnsi="Times New Roman"/>
          <w:b/>
          <w:szCs w:val="24"/>
        </w:rPr>
        <w:t xml:space="preserve"> </w:t>
      </w:r>
      <w:r w:rsidR="00D355CF" w:rsidRPr="00A36560">
        <w:rPr>
          <w:rFonts w:ascii="Times New Roman" w:hAnsi="Times New Roman"/>
          <w:szCs w:val="24"/>
        </w:rPr>
        <w:t>deverá substituí-los no prazo estabelecido pela PREFEITURA, observando as condições estabelecidas neste Edital.</w:t>
      </w:r>
    </w:p>
    <w:p w:rsidR="00D355CF" w:rsidRPr="00AC3F57" w:rsidRDefault="00D355CF" w:rsidP="00D355CF">
      <w:pPr>
        <w:pStyle w:val="PADRAO"/>
        <w:spacing w:line="260" w:lineRule="exact"/>
        <w:rPr>
          <w:rFonts w:ascii="Calibri Light" w:hAnsi="Calibri Light" w:cs="Calibri Light"/>
          <w:sz w:val="22"/>
          <w:szCs w:val="22"/>
        </w:rPr>
      </w:pPr>
    </w:p>
    <w:p w:rsidR="00D355CF" w:rsidRPr="00B82B68" w:rsidRDefault="00A36560"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B82B68">
        <w:rPr>
          <w:rFonts w:ascii="Times New Roman" w:hAnsi="Times New Roman"/>
          <w:b/>
          <w:szCs w:val="24"/>
        </w:rPr>
        <w:t>9</w:t>
      </w:r>
      <w:r w:rsidR="00D355CF" w:rsidRPr="00B82B68">
        <w:rPr>
          <w:rFonts w:ascii="Times New Roman" w:hAnsi="Times New Roman"/>
          <w:b/>
          <w:szCs w:val="24"/>
        </w:rPr>
        <w:t> — DA GARANTIA</w:t>
      </w:r>
    </w:p>
    <w:p w:rsidR="00D355CF" w:rsidRPr="00B82B68" w:rsidRDefault="00D355CF" w:rsidP="00D355CF">
      <w:pPr>
        <w:pStyle w:val="PADRAO"/>
        <w:spacing w:line="260" w:lineRule="exact"/>
        <w:rPr>
          <w:rFonts w:ascii="Times New Roman" w:hAnsi="Times New Roman"/>
          <w:szCs w:val="24"/>
          <w:highlight w:val="yellow"/>
        </w:rPr>
      </w:pPr>
    </w:p>
    <w:p w:rsidR="00D355CF" w:rsidRPr="00B82B68" w:rsidRDefault="00A36560" w:rsidP="00D355CF">
      <w:pPr>
        <w:pStyle w:val="PADRAO"/>
        <w:spacing w:line="260" w:lineRule="exact"/>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 xml:space="preserve">.1 — A </w:t>
      </w:r>
      <w:r w:rsidR="00D355CF" w:rsidRPr="00B82B68">
        <w:rPr>
          <w:rFonts w:ascii="Times New Roman" w:hAnsi="Times New Roman"/>
          <w:szCs w:val="24"/>
          <w:u w:val="single"/>
        </w:rPr>
        <w:t>licitante</w:t>
      </w:r>
      <w:r w:rsidR="00D355CF" w:rsidRPr="00B82B68">
        <w:rPr>
          <w:rFonts w:ascii="Times New Roman" w:hAnsi="Times New Roman"/>
          <w:szCs w:val="24"/>
        </w:rPr>
        <w:t xml:space="preserve"> deverá oferecer garantia mínima de </w:t>
      </w:r>
      <w:r w:rsidR="00D355CF" w:rsidRPr="00B82B68">
        <w:rPr>
          <w:rFonts w:ascii="Times New Roman" w:hAnsi="Times New Roman"/>
          <w:szCs w:val="24"/>
          <w:u w:val="single"/>
        </w:rPr>
        <w:t>12 meses</w:t>
      </w:r>
      <w:r w:rsidR="00D355CF" w:rsidRPr="00B82B68">
        <w:rPr>
          <w:rFonts w:ascii="Times New Roman" w:hAnsi="Times New Roman"/>
          <w:szCs w:val="24"/>
        </w:rPr>
        <w:t xml:space="preserve"> para todos os equipamentos, prevalecendo a do fabricante, se for maior e de 6 meses para os serviços de instalação.</w:t>
      </w:r>
    </w:p>
    <w:p w:rsidR="00D355CF" w:rsidRPr="00B82B68" w:rsidRDefault="00D355CF" w:rsidP="00D355CF">
      <w:pPr>
        <w:pStyle w:val="PADRAO"/>
        <w:spacing w:line="260" w:lineRule="exact"/>
        <w:rPr>
          <w:rFonts w:ascii="Times New Roman" w:hAnsi="Times New Roman"/>
          <w:szCs w:val="24"/>
        </w:rPr>
      </w:pPr>
    </w:p>
    <w:p w:rsidR="00D355CF" w:rsidRPr="00B82B68" w:rsidRDefault="00A36560" w:rsidP="00D355CF">
      <w:pPr>
        <w:pStyle w:val="PADRAO"/>
        <w:spacing w:line="260" w:lineRule="exact"/>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 xml:space="preserve">.2 — Durante o prazo de garantia, que será contado a partir da entrega definitiva do objeto, a </w:t>
      </w:r>
      <w:r w:rsidR="00D355CF" w:rsidRPr="00B82B68">
        <w:rPr>
          <w:rFonts w:ascii="Times New Roman" w:hAnsi="Times New Roman"/>
          <w:szCs w:val="24"/>
          <w:u w:val="single"/>
        </w:rPr>
        <w:t>licitante contratada</w:t>
      </w:r>
      <w:r w:rsidR="00D355CF" w:rsidRPr="00B82B68">
        <w:rPr>
          <w:rFonts w:ascii="Times New Roman" w:hAnsi="Times New Roman"/>
          <w:szCs w:val="24"/>
        </w:rPr>
        <w:t xml:space="preserve"> deve dar cobertura a todos os equipamentos adquiridos junto ao fabricante, prestando a manutenção corretiva dentro do estabelecido em assistência técnica;</w:t>
      </w:r>
    </w:p>
    <w:p w:rsidR="00D355CF" w:rsidRPr="00B82B68" w:rsidRDefault="00D355CF" w:rsidP="00D355CF">
      <w:pPr>
        <w:pStyle w:val="PADRAO"/>
        <w:spacing w:line="260" w:lineRule="exact"/>
        <w:rPr>
          <w:rFonts w:ascii="Times New Roman" w:hAnsi="Times New Roman"/>
          <w:szCs w:val="24"/>
        </w:rPr>
      </w:pPr>
    </w:p>
    <w:p w:rsidR="00D355CF" w:rsidRPr="00B82B68" w:rsidRDefault="00B82B68" w:rsidP="00B82B68">
      <w:pPr>
        <w:pStyle w:val="PADRAO"/>
        <w:spacing w:line="260" w:lineRule="exact"/>
        <w:ind w:left="567" w:hanging="141"/>
        <w:rPr>
          <w:rFonts w:ascii="Times New Roman" w:hAnsi="Times New Roman"/>
          <w:szCs w:val="24"/>
        </w:rPr>
      </w:pPr>
      <w:r>
        <w:rPr>
          <w:rFonts w:ascii="Times New Roman" w:hAnsi="Times New Roman"/>
          <w:szCs w:val="24"/>
        </w:rPr>
        <w:t xml:space="preserve"> </w:t>
      </w:r>
      <w:r w:rsidR="00A36560" w:rsidRPr="00B82B68">
        <w:rPr>
          <w:rFonts w:ascii="Times New Roman" w:hAnsi="Times New Roman"/>
          <w:szCs w:val="24"/>
        </w:rPr>
        <w:t>9</w:t>
      </w:r>
      <w:r w:rsidR="00D355CF" w:rsidRPr="00B82B68">
        <w:rPr>
          <w:rFonts w:ascii="Times New Roman" w:hAnsi="Times New Roman"/>
          <w:szCs w:val="24"/>
        </w:rPr>
        <w:t xml:space="preserve">.2.1 – Se o problema e ou defeito for causado por terceiros, por sinistros e ou </w:t>
      </w:r>
      <w:r>
        <w:rPr>
          <w:rFonts w:ascii="Times New Roman" w:hAnsi="Times New Roman"/>
          <w:szCs w:val="24"/>
        </w:rPr>
        <w:t xml:space="preserve">     </w:t>
      </w:r>
      <w:r w:rsidR="00D355CF" w:rsidRPr="00B82B68">
        <w:rPr>
          <w:rFonts w:ascii="Times New Roman" w:hAnsi="Times New Roman"/>
          <w:szCs w:val="24"/>
        </w:rPr>
        <w:t xml:space="preserve">eventos fortuitos e de força maior, não </w:t>
      </w:r>
      <w:r>
        <w:rPr>
          <w:rFonts w:ascii="Times New Roman" w:hAnsi="Times New Roman"/>
          <w:szCs w:val="24"/>
        </w:rPr>
        <w:t>deverá ser considerado o item 9</w:t>
      </w:r>
      <w:r w:rsidR="00D355CF" w:rsidRPr="00B82B68">
        <w:rPr>
          <w:rFonts w:ascii="Times New Roman" w:hAnsi="Times New Roman"/>
          <w:szCs w:val="24"/>
        </w:rPr>
        <w:t>.2. Neste caso a Licitante Contratada apresentará orçamento prévio dos reparos, submetendo à aprovação da Contratante.</w:t>
      </w:r>
    </w:p>
    <w:p w:rsidR="00D355CF" w:rsidRPr="00B82B68" w:rsidRDefault="00D355C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355CF" w:rsidRPr="00B82B68" w:rsidRDefault="00A36560" w:rsidP="00D355CF">
      <w:pPr>
        <w:pStyle w:val="PADRAO"/>
        <w:spacing w:line="260" w:lineRule="exact"/>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.3 — Entende-se por manutenção corretiva a série de procedimentos destinados a recolocar os equipamentos em seu perfeito estado de uso e funcionamento.</w:t>
      </w:r>
    </w:p>
    <w:p w:rsidR="00D355CF" w:rsidRPr="00B82B68" w:rsidRDefault="00D355CF" w:rsidP="00D355CF">
      <w:pPr>
        <w:pStyle w:val="PADRAO"/>
        <w:spacing w:line="260" w:lineRule="exact"/>
        <w:rPr>
          <w:rFonts w:ascii="Times New Roman" w:hAnsi="Times New Roman"/>
          <w:szCs w:val="24"/>
        </w:rPr>
      </w:pPr>
    </w:p>
    <w:p w:rsidR="00D355CF" w:rsidRPr="00B82B68" w:rsidRDefault="00A36560" w:rsidP="00D355CF">
      <w:pPr>
        <w:pStyle w:val="PADRAO"/>
        <w:spacing w:line="260" w:lineRule="exact"/>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 xml:space="preserve">.4 — O início do atendimento para conserto ou substituição do objeto não poderá ultrapassar o prazo de </w:t>
      </w:r>
      <w:r w:rsidR="00D355CF" w:rsidRPr="00B82B68">
        <w:rPr>
          <w:rFonts w:ascii="Times New Roman" w:hAnsi="Times New Roman"/>
          <w:szCs w:val="24"/>
          <w:u w:val="single"/>
        </w:rPr>
        <w:t>48 horas</w:t>
      </w:r>
      <w:r w:rsidR="00D355CF" w:rsidRPr="00B82B68">
        <w:rPr>
          <w:rFonts w:ascii="Times New Roman" w:hAnsi="Times New Roman"/>
          <w:szCs w:val="24"/>
        </w:rPr>
        <w:t xml:space="preserve"> contadas a partir da solicitação efetuada pela Prefeitura.</w:t>
      </w:r>
    </w:p>
    <w:p w:rsidR="00D355CF" w:rsidRPr="00B82B68" w:rsidRDefault="00D355CF" w:rsidP="00D355CF">
      <w:pPr>
        <w:pStyle w:val="PADRAO"/>
        <w:spacing w:line="260" w:lineRule="exact"/>
        <w:rPr>
          <w:rFonts w:ascii="Times New Roman" w:hAnsi="Times New Roman"/>
          <w:szCs w:val="24"/>
        </w:rPr>
      </w:pPr>
    </w:p>
    <w:p w:rsidR="00D355CF" w:rsidRPr="00B82B68" w:rsidRDefault="00A36560" w:rsidP="00D355CF">
      <w:pPr>
        <w:pStyle w:val="PADRAO"/>
        <w:spacing w:line="260" w:lineRule="exact"/>
        <w:ind w:left="567"/>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.4.1 — Entende-se por início do atendimento a hora de chegada do técnico ao local onde está instalado o objeto;</w:t>
      </w:r>
    </w:p>
    <w:p w:rsidR="00D355CF" w:rsidRPr="00B82B68" w:rsidRDefault="00D355CF" w:rsidP="00D355CF">
      <w:pPr>
        <w:pStyle w:val="PADRAO"/>
        <w:spacing w:line="260" w:lineRule="exact"/>
        <w:ind w:left="567"/>
        <w:rPr>
          <w:rFonts w:ascii="Times New Roman" w:hAnsi="Times New Roman"/>
          <w:szCs w:val="24"/>
        </w:rPr>
      </w:pPr>
    </w:p>
    <w:p w:rsidR="00D355CF" w:rsidRPr="00B82B68" w:rsidRDefault="00A36560" w:rsidP="00D355CF">
      <w:pPr>
        <w:pStyle w:val="PADRAO"/>
        <w:spacing w:line="260" w:lineRule="exact"/>
        <w:ind w:left="567"/>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 xml:space="preserve">.4.2 — O término do reparo do objeto não poderá ultrapassar o prazo de </w:t>
      </w:r>
      <w:r w:rsidR="00D355CF" w:rsidRPr="00B82B68">
        <w:rPr>
          <w:rFonts w:ascii="Times New Roman" w:hAnsi="Times New Roman"/>
          <w:szCs w:val="24"/>
          <w:u w:val="single"/>
        </w:rPr>
        <w:t>72 horas</w:t>
      </w:r>
      <w:r w:rsidR="00D355CF" w:rsidRPr="00B82B68">
        <w:rPr>
          <w:rFonts w:ascii="Times New Roman" w:hAnsi="Times New Roman"/>
          <w:szCs w:val="24"/>
        </w:rPr>
        <w:t xml:space="preserve"> contadas a partir do início do atendimento;</w:t>
      </w:r>
    </w:p>
    <w:p w:rsidR="00D355CF" w:rsidRPr="00B82B68" w:rsidRDefault="00D355CF" w:rsidP="00D355CF">
      <w:pPr>
        <w:pStyle w:val="PADRAO"/>
        <w:spacing w:line="260" w:lineRule="exact"/>
        <w:ind w:left="567"/>
        <w:rPr>
          <w:rFonts w:ascii="Times New Roman" w:hAnsi="Times New Roman"/>
          <w:szCs w:val="24"/>
        </w:rPr>
      </w:pPr>
    </w:p>
    <w:p w:rsidR="00D355CF" w:rsidRPr="00B82B68" w:rsidRDefault="00A36560" w:rsidP="00D355CF">
      <w:pPr>
        <w:pStyle w:val="PADRAO"/>
        <w:spacing w:line="260" w:lineRule="exact"/>
        <w:ind w:left="567"/>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.5.3 — Entende-se por término do reparo do objeto a sua disponibilidade para uso em perfeitas condições de funcionamento no local onde está instalado.</w:t>
      </w:r>
    </w:p>
    <w:p w:rsidR="00D355CF" w:rsidRPr="00B82B68" w:rsidRDefault="00D355CF" w:rsidP="00D355CF">
      <w:pPr>
        <w:pStyle w:val="PADRAO"/>
        <w:spacing w:line="260" w:lineRule="exact"/>
        <w:rPr>
          <w:rFonts w:ascii="Times New Roman" w:hAnsi="Times New Roman"/>
          <w:szCs w:val="24"/>
        </w:rPr>
      </w:pPr>
    </w:p>
    <w:p w:rsidR="00D355CF" w:rsidRPr="00B82B68" w:rsidRDefault="00A36560" w:rsidP="00D355CF">
      <w:pPr>
        <w:pStyle w:val="PADRAO"/>
        <w:spacing w:line="260" w:lineRule="exact"/>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 xml:space="preserve">.5 — A </w:t>
      </w:r>
      <w:r w:rsidR="00D355CF" w:rsidRPr="00B82B68">
        <w:rPr>
          <w:rFonts w:ascii="Times New Roman" w:hAnsi="Times New Roman"/>
          <w:szCs w:val="24"/>
          <w:u w:val="single"/>
        </w:rPr>
        <w:t>licitante contratada</w:t>
      </w:r>
      <w:r w:rsidR="00D355CF" w:rsidRPr="00B82B68">
        <w:rPr>
          <w:rFonts w:ascii="Times New Roman" w:hAnsi="Times New Roman"/>
          <w:szCs w:val="24"/>
        </w:rPr>
        <w:t xml:space="preserve"> deverá substituir o objeto caso a soma dos tempos de paralisação do equipamento ultrapasse </w:t>
      </w:r>
      <w:r w:rsidR="00D355CF" w:rsidRPr="00B82B68">
        <w:rPr>
          <w:rFonts w:ascii="Times New Roman" w:hAnsi="Times New Roman"/>
          <w:szCs w:val="24"/>
          <w:u w:val="single"/>
        </w:rPr>
        <w:t>80 horas</w:t>
      </w:r>
      <w:r w:rsidR="00D355CF" w:rsidRPr="00B82B68">
        <w:rPr>
          <w:rFonts w:ascii="Times New Roman" w:hAnsi="Times New Roman"/>
          <w:szCs w:val="24"/>
        </w:rPr>
        <w:t xml:space="preserve"> dentro do período de </w:t>
      </w:r>
      <w:r w:rsidR="00D355CF" w:rsidRPr="00B82B68">
        <w:rPr>
          <w:rFonts w:ascii="Times New Roman" w:hAnsi="Times New Roman"/>
          <w:szCs w:val="24"/>
          <w:u w:val="single"/>
        </w:rPr>
        <w:t>90 dias</w:t>
      </w:r>
      <w:r w:rsidR="00D355CF" w:rsidRPr="00B82B68">
        <w:rPr>
          <w:rFonts w:ascii="Times New Roman" w:hAnsi="Times New Roman"/>
          <w:szCs w:val="24"/>
        </w:rPr>
        <w:t>;</w:t>
      </w:r>
    </w:p>
    <w:p w:rsidR="00D355CF" w:rsidRPr="00B82B68" w:rsidRDefault="00D355CF" w:rsidP="00D355CF">
      <w:pPr>
        <w:pStyle w:val="PADRAO"/>
        <w:spacing w:line="260" w:lineRule="exact"/>
        <w:ind w:left="567"/>
        <w:rPr>
          <w:rFonts w:ascii="Times New Roman" w:hAnsi="Times New Roman"/>
          <w:szCs w:val="24"/>
          <w:highlight w:val="yellow"/>
        </w:rPr>
      </w:pPr>
    </w:p>
    <w:p w:rsidR="00D355CF" w:rsidRPr="00B82B68" w:rsidRDefault="00A36560" w:rsidP="00D355CF">
      <w:pPr>
        <w:pStyle w:val="PADRAO"/>
        <w:spacing w:line="260" w:lineRule="exact"/>
        <w:rPr>
          <w:rFonts w:ascii="Times New Roman" w:hAnsi="Times New Roman"/>
          <w:szCs w:val="24"/>
        </w:rPr>
      </w:pPr>
      <w:r w:rsidRPr="00B82B68">
        <w:rPr>
          <w:rFonts w:ascii="Times New Roman" w:hAnsi="Times New Roman"/>
          <w:szCs w:val="24"/>
        </w:rPr>
        <w:t>9</w:t>
      </w:r>
      <w:r w:rsidR="00D355CF" w:rsidRPr="00B82B68">
        <w:rPr>
          <w:rFonts w:ascii="Times New Roman" w:hAnsi="Times New Roman"/>
          <w:szCs w:val="24"/>
        </w:rPr>
        <w:t xml:space="preserve">.6 — A </w:t>
      </w:r>
      <w:r w:rsidR="00D355CF" w:rsidRPr="00B82B68">
        <w:rPr>
          <w:rFonts w:ascii="Times New Roman" w:hAnsi="Times New Roman"/>
          <w:szCs w:val="24"/>
          <w:u w:val="single"/>
        </w:rPr>
        <w:t>licitante contratada</w:t>
      </w:r>
      <w:r w:rsidR="00D355CF" w:rsidRPr="00B82B68">
        <w:rPr>
          <w:rFonts w:ascii="Times New Roman" w:hAnsi="Times New Roman"/>
          <w:szCs w:val="24"/>
        </w:rPr>
        <w:t xml:space="preserve"> ou a </w:t>
      </w:r>
      <w:r w:rsidR="00D355CF" w:rsidRPr="00B82B68">
        <w:rPr>
          <w:rFonts w:ascii="Times New Roman" w:hAnsi="Times New Roman"/>
          <w:szCs w:val="24"/>
          <w:u w:val="single"/>
        </w:rPr>
        <w:t>empresa indicada</w:t>
      </w:r>
      <w:r w:rsidR="00D355CF" w:rsidRPr="00B82B68">
        <w:rPr>
          <w:rFonts w:ascii="Times New Roman" w:hAnsi="Times New Roman"/>
          <w:szCs w:val="24"/>
        </w:rPr>
        <w:t xml:space="preserve"> para prestar assistência técnica, deve ser autorizada a prestar tais serviços pelo fabricante do equipamento, devendo </w:t>
      </w:r>
      <w:r w:rsidR="00D355CF" w:rsidRPr="00B82B68">
        <w:rPr>
          <w:rFonts w:ascii="Times New Roman" w:hAnsi="Times New Roman"/>
          <w:color w:val="000000"/>
          <w:szCs w:val="24"/>
        </w:rPr>
        <w:t>apresentar declaração ou cópia de contrato emitido pela proponente, indicando expressamente o nome da</w:t>
      </w:r>
      <w:r w:rsidR="00D355CF" w:rsidRPr="00B82B68">
        <w:rPr>
          <w:rFonts w:ascii="Times New Roman" w:hAnsi="Times New Roman"/>
          <w:color w:val="000000"/>
          <w:szCs w:val="24"/>
          <w:vertAlign w:val="superscript"/>
        </w:rPr>
        <w:t>(s)</w:t>
      </w:r>
      <w:r w:rsidR="00D355CF" w:rsidRPr="00B82B68">
        <w:rPr>
          <w:rFonts w:ascii="Times New Roman" w:hAnsi="Times New Roman"/>
          <w:color w:val="000000"/>
          <w:szCs w:val="24"/>
        </w:rPr>
        <w:t xml:space="preserve"> empresa</w:t>
      </w:r>
      <w:r w:rsidR="00D355CF" w:rsidRPr="00B82B68">
        <w:rPr>
          <w:rFonts w:ascii="Times New Roman" w:hAnsi="Times New Roman"/>
          <w:color w:val="000000"/>
          <w:szCs w:val="24"/>
          <w:vertAlign w:val="superscript"/>
        </w:rPr>
        <w:t>(s)</w:t>
      </w:r>
      <w:r w:rsidR="00D355CF" w:rsidRPr="00B82B68">
        <w:rPr>
          <w:rFonts w:ascii="Times New Roman" w:hAnsi="Times New Roman"/>
          <w:color w:val="000000"/>
          <w:szCs w:val="24"/>
        </w:rPr>
        <w:t xml:space="preserve"> responsável</w:t>
      </w:r>
      <w:r w:rsidR="00D355CF" w:rsidRPr="00B82B68">
        <w:rPr>
          <w:rFonts w:ascii="Times New Roman" w:hAnsi="Times New Roman"/>
          <w:color w:val="000000"/>
          <w:szCs w:val="24"/>
          <w:vertAlign w:val="superscript"/>
        </w:rPr>
        <w:t>(eis)</w:t>
      </w:r>
      <w:r w:rsidR="00D355CF" w:rsidRPr="00B82B68">
        <w:rPr>
          <w:rFonts w:ascii="Times New Roman" w:hAnsi="Times New Roman"/>
          <w:color w:val="000000"/>
          <w:szCs w:val="24"/>
        </w:rPr>
        <w:t xml:space="preserve"> pela assistência técnica credenciada (quando esta não for executada pela própria proponente), contendo os seguintes dados: a razão social, CNPJ, endereço, “sítio eletrônico”, CEP, número do telefone/fax e e-mail, comprometendo-se, durante o período de garantia a prestar assistência técnica “</w:t>
      </w:r>
      <w:proofErr w:type="spellStart"/>
      <w:r w:rsidR="00D355CF" w:rsidRPr="00B82B68">
        <w:rPr>
          <w:rFonts w:ascii="Times New Roman" w:hAnsi="Times New Roman"/>
          <w:i/>
          <w:color w:val="000000"/>
          <w:szCs w:val="24"/>
        </w:rPr>
        <w:t>on</w:t>
      </w:r>
      <w:proofErr w:type="spellEnd"/>
      <w:r w:rsidR="00D355CF" w:rsidRPr="00B82B68">
        <w:rPr>
          <w:rFonts w:ascii="Times New Roman" w:hAnsi="Times New Roman"/>
          <w:i/>
          <w:color w:val="000000"/>
          <w:szCs w:val="24"/>
        </w:rPr>
        <w:t xml:space="preserve"> site</w:t>
      </w:r>
      <w:r w:rsidR="00D355CF" w:rsidRPr="00B82B68">
        <w:rPr>
          <w:rFonts w:ascii="Times New Roman" w:hAnsi="Times New Roman"/>
          <w:color w:val="000000"/>
          <w:szCs w:val="24"/>
        </w:rPr>
        <w:t>” e atender as chamadas do usuário para o suporte de serviços</w:t>
      </w:r>
      <w:r w:rsidR="00D355CF" w:rsidRPr="00B82B68">
        <w:rPr>
          <w:rFonts w:ascii="Times New Roman" w:hAnsi="Times New Roman"/>
          <w:szCs w:val="24"/>
        </w:rPr>
        <w:t>.</w:t>
      </w:r>
    </w:p>
    <w:p w:rsidR="00D355CF" w:rsidRPr="00AC3F57" w:rsidRDefault="00D355CF" w:rsidP="00D355CF">
      <w:pPr>
        <w:spacing w:line="260" w:lineRule="exact"/>
        <w:jc w:val="both"/>
        <w:rPr>
          <w:rFonts w:ascii="Calibri Light" w:hAnsi="Calibri Light" w:cs="Calibri Light"/>
          <w:b/>
          <w:sz w:val="22"/>
          <w:szCs w:val="22"/>
        </w:rPr>
      </w:pPr>
    </w:p>
    <w:p w:rsidR="00D355CF" w:rsidRPr="0078769C" w:rsidRDefault="0078769C"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78769C">
        <w:rPr>
          <w:rFonts w:ascii="Times New Roman" w:hAnsi="Times New Roman"/>
          <w:b/>
          <w:szCs w:val="24"/>
        </w:rPr>
        <w:t>10</w:t>
      </w:r>
      <w:r w:rsidR="00D355CF" w:rsidRPr="0078769C">
        <w:rPr>
          <w:rFonts w:ascii="Times New Roman" w:hAnsi="Times New Roman"/>
          <w:b/>
          <w:szCs w:val="24"/>
        </w:rPr>
        <w:t>— DA RESPONSABILIDADE DA LICITANTE CONTRATADA</w:t>
      </w:r>
    </w:p>
    <w:p w:rsidR="00D355CF" w:rsidRPr="0078769C" w:rsidRDefault="00D355CF" w:rsidP="00D355CF">
      <w:pPr>
        <w:pStyle w:val="PADRAO"/>
        <w:spacing w:line="260" w:lineRule="exact"/>
        <w:rPr>
          <w:rFonts w:ascii="Times New Roman" w:hAnsi="Times New Roman"/>
          <w:szCs w:val="24"/>
        </w:rPr>
      </w:pPr>
    </w:p>
    <w:p w:rsidR="00D355CF" w:rsidRPr="0078769C" w:rsidRDefault="0078769C" w:rsidP="00D355CF">
      <w:pPr>
        <w:pStyle w:val="PADRAO"/>
        <w:spacing w:line="260" w:lineRule="exact"/>
        <w:rPr>
          <w:rFonts w:ascii="Times New Roman" w:hAnsi="Times New Roman"/>
          <w:szCs w:val="24"/>
        </w:rPr>
      </w:pPr>
      <w:r w:rsidRPr="0078769C">
        <w:rPr>
          <w:rFonts w:ascii="Times New Roman" w:hAnsi="Times New Roman"/>
          <w:szCs w:val="24"/>
        </w:rPr>
        <w:t>10</w:t>
      </w:r>
      <w:r w:rsidR="00D355CF" w:rsidRPr="0078769C">
        <w:rPr>
          <w:rFonts w:ascii="Times New Roman" w:hAnsi="Times New Roman"/>
          <w:szCs w:val="24"/>
        </w:rPr>
        <w:t>.1 — A</w:t>
      </w:r>
      <w:r w:rsidR="00D355CF" w:rsidRPr="0078769C">
        <w:rPr>
          <w:rFonts w:ascii="Times New Roman" w:hAnsi="Times New Roman"/>
          <w:szCs w:val="24"/>
          <w:u w:val="words"/>
        </w:rPr>
        <w:t xml:space="preserve"> </w:t>
      </w:r>
      <w:r w:rsidR="00D355CF" w:rsidRPr="0078769C">
        <w:rPr>
          <w:rFonts w:ascii="Times New Roman" w:hAnsi="Times New Roman"/>
          <w:szCs w:val="24"/>
          <w:u w:val="single"/>
        </w:rPr>
        <w:t>licitante contratada</w:t>
      </w:r>
      <w:r w:rsidR="00D355CF" w:rsidRPr="0078769C">
        <w:rPr>
          <w:rFonts w:ascii="Times New Roman" w:hAnsi="Times New Roman"/>
          <w:szCs w:val="24"/>
        </w:rPr>
        <w:t xml:space="preserve"> ficará obrigada a fornecer os equipamentos e as instalações nas condições, no preço e no prazo estipulados na proposta.</w:t>
      </w:r>
    </w:p>
    <w:p w:rsidR="00D355CF" w:rsidRPr="0078769C" w:rsidRDefault="00D355CF" w:rsidP="00D355CF">
      <w:pPr>
        <w:pStyle w:val="PADRAO"/>
        <w:spacing w:line="260" w:lineRule="exact"/>
        <w:rPr>
          <w:rFonts w:ascii="Times New Roman" w:hAnsi="Times New Roman"/>
          <w:szCs w:val="24"/>
        </w:rPr>
      </w:pPr>
    </w:p>
    <w:p w:rsidR="00D355CF" w:rsidRPr="0078769C" w:rsidRDefault="0078769C" w:rsidP="00D355CF">
      <w:pPr>
        <w:pStyle w:val="PADRAO"/>
        <w:spacing w:line="260" w:lineRule="exact"/>
        <w:rPr>
          <w:rFonts w:ascii="Times New Roman" w:hAnsi="Times New Roman"/>
          <w:szCs w:val="24"/>
        </w:rPr>
      </w:pPr>
      <w:r w:rsidRPr="0078769C">
        <w:rPr>
          <w:rFonts w:ascii="Times New Roman" w:hAnsi="Times New Roman"/>
          <w:szCs w:val="24"/>
        </w:rPr>
        <w:t>10</w:t>
      </w:r>
      <w:r w:rsidR="00D355CF" w:rsidRPr="0078769C">
        <w:rPr>
          <w:rFonts w:ascii="Times New Roman" w:hAnsi="Times New Roman"/>
          <w:szCs w:val="24"/>
        </w:rPr>
        <w:t>.2 — A</w:t>
      </w:r>
      <w:r w:rsidR="00D355CF" w:rsidRPr="0078769C">
        <w:rPr>
          <w:rFonts w:ascii="Times New Roman" w:hAnsi="Times New Roman"/>
          <w:szCs w:val="24"/>
          <w:u w:val="words"/>
        </w:rPr>
        <w:t xml:space="preserve"> </w:t>
      </w:r>
      <w:r w:rsidR="00D355CF" w:rsidRPr="0078769C">
        <w:rPr>
          <w:rFonts w:ascii="Times New Roman" w:hAnsi="Times New Roman"/>
          <w:szCs w:val="24"/>
          <w:u w:val="single"/>
        </w:rPr>
        <w:t>licitante contratada</w:t>
      </w:r>
      <w:r w:rsidR="00D355CF" w:rsidRPr="0078769C">
        <w:rPr>
          <w:rFonts w:ascii="Times New Roman" w:hAnsi="Times New Roman"/>
          <w:szCs w:val="24"/>
        </w:rPr>
        <w:t xml:space="preserve"> assumirá responsabilidade por quaisquer despesas, em especial de natureza previdenciária, fiscal, trabalhista ou civil, bem como, emolumentos, ônus ou encargos de qualquer espécie ou origem, incluída a alimentação, transporte ou outros benefícios profissionais pertinentes à execução do presente objeto. </w:t>
      </w:r>
    </w:p>
    <w:p w:rsidR="00D355CF" w:rsidRPr="0078769C" w:rsidRDefault="00D355CF" w:rsidP="00D355CF">
      <w:pPr>
        <w:pStyle w:val="PADRAO"/>
        <w:spacing w:line="260" w:lineRule="exact"/>
        <w:rPr>
          <w:rFonts w:ascii="Times New Roman" w:hAnsi="Times New Roman"/>
          <w:szCs w:val="24"/>
        </w:rPr>
      </w:pPr>
    </w:p>
    <w:p w:rsidR="00D355CF" w:rsidRPr="0078769C" w:rsidRDefault="0078769C" w:rsidP="00D355CF">
      <w:pPr>
        <w:pStyle w:val="PADRAO"/>
        <w:spacing w:line="260" w:lineRule="exact"/>
        <w:rPr>
          <w:rFonts w:ascii="Times New Roman" w:hAnsi="Times New Roman"/>
          <w:szCs w:val="24"/>
        </w:rPr>
      </w:pPr>
      <w:r w:rsidRPr="0078769C">
        <w:rPr>
          <w:rFonts w:ascii="Times New Roman" w:hAnsi="Times New Roman"/>
          <w:szCs w:val="24"/>
        </w:rPr>
        <w:t>10</w:t>
      </w:r>
      <w:r w:rsidR="00D355CF" w:rsidRPr="0078769C">
        <w:rPr>
          <w:rFonts w:ascii="Times New Roman" w:hAnsi="Times New Roman"/>
          <w:szCs w:val="24"/>
        </w:rPr>
        <w:t>.3 — A</w:t>
      </w:r>
      <w:r w:rsidR="00D355CF" w:rsidRPr="0078769C">
        <w:rPr>
          <w:rFonts w:ascii="Times New Roman" w:hAnsi="Times New Roman"/>
          <w:szCs w:val="24"/>
          <w:u w:val="words"/>
        </w:rPr>
        <w:t xml:space="preserve"> </w:t>
      </w:r>
      <w:r w:rsidR="00D355CF" w:rsidRPr="0078769C">
        <w:rPr>
          <w:rFonts w:ascii="Times New Roman" w:hAnsi="Times New Roman"/>
          <w:szCs w:val="24"/>
          <w:u w:val="single"/>
        </w:rPr>
        <w:t>licitante contratada</w:t>
      </w:r>
      <w:r w:rsidR="00D355CF" w:rsidRPr="0078769C">
        <w:rPr>
          <w:rFonts w:ascii="Times New Roman" w:hAnsi="Times New Roman"/>
          <w:szCs w:val="24"/>
        </w:rPr>
        <w:t xml:space="preserve"> assumirá responsabilidade por qualquer dano pessoal ou material que seus empregados venham a causar diretamente ao patrimônio da PREFEITURA ou a terceiros, decorrente de dolo ou culpa, sob quaisquer de suas formas quando do cumprimento da obrigação. </w:t>
      </w:r>
    </w:p>
    <w:p w:rsidR="00D355CF" w:rsidRPr="0078769C" w:rsidRDefault="00D355CF" w:rsidP="00D355CF">
      <w:pPr>
        <w:pStyle w:val="PADRAO"/>
        <w:spacing w:line="260" w:lineRule="exact"/>
        <w:rPr>
          <w:rFonts w:ascii="Times New Roman" w:hAnsi="Times New Roman"/>
          <w:szCs w:val="24"/>
        </w:rPr>
      </w:pPr>
    </w:p>
    <w:p w:rsidR="00D355CF" w:rsidRPr="0078769C" w:rsidRDefault="0078769C" w:rsidP="00D355CF">
      <w:pPr>
        <w:pStyle w:val="PADRAO"/>
        <w:spacing w:line="260" w:lineRule="exact"/>
        <w:ind w:left="567"/>
        <w:rPr>
          <w:rFonts w:ascii="Times New Roman" w:hAnsi="Times New Roman"/>
          <w:szCs w:val="24"/>
        </w:rPr>
      </w:pPr>
      <w:r w:rsidRPr="0078769C">
        <w:rPr>
          <w:rFonts w:ascii="Times New Roman" w:hAnsi="Times New Roman"/>
          <w:szCs w:val="24"/>
        </w:rPr>
        <w:t>10</w:t>
      </w:r>
      <w:r w:rsidR="00D355CF" w:rsidRPr="0078769C">
        <w:rPr>
          <w:rFonts w:ascii="Times New Roman" w:hAnsi="Times New Roman"/>
          <w:szCs w:val="24"/>
        </w:rPr>
        <w:t>.3.1 — A PREFEITURA ficará alheia à relação jurídica que se estabelecer entre a</w:t>
      </w:r>
      <w:r w:rsidR="00D355CF" w:rsidRPr="0078769C">
        <w:rPr>
          <w:rFonts w:ascii="Times New Roman" w:hAnsi="Times New Roman"/>
          <w:szCs w:val="24"/>
          <w:u w:val="words"/>
        </w:rPr>
        <w:t xml:space="preserve"> </w:t>
      </w:r>
      <w:r w:rsidR="00D355CF" w:rsidRPr="0078769C">
        <w:rPr>
          <w:rFonts w:ascii="Times New Roman" w:hAnsi="Times New Roman"/>
          <w:szCs w:val="24"/>
          <w:u w:val="single"/>
        </w:rPr>
        <w:t>licitante contratada</w:t>
      </w:r>
      <w:r w:rsidR="00D355CF" w:rsidRPr="0078769C">
        <w:rPr>
          <w:rFonts w:ascii="Times New Roman" w:hAnsi="Times New Roman"/>
          <w:szCs w:val="24"/>
        </w:rPr>
        <w:t xml:space="preserve"> e os eventualmente prejudicados por tais danos (art. 70 da Lei n</w:t>
      </w:r>
      <w:r w:rsidR="00D355CF" w:rsidRPr="0078769C">
        <w:rPr>
          <w:rFonts w:ascii="Times New Roman" w:eastAsia="Gulim" w:hAnsi="Times New Roman"/>
          <w:szCs w:val="24"/>
        </w:rPr>
        <w:t>º</w:t>
      </w:r>
      <w:r w:rsidR="00D355CF" w:rsidRPr="0078769C">
        <w:rPr>
          <w:rFonts w:ascii="Times New Roman" w:hAnsi="Times New Roman"/>
          <w:szCs w:val="24"/>
        </w:rPr>
        <w:t xml:space="preserve"> 8.666/93).</w:t>
      </w:r>
    </w:p>
    <w:p w:rsidR="00D355CF" w:rsidRPr="00CE3B90" w:rsidRDefault="00D355CF" w:rsidP="00D355CF">
      <w:pPr>
        <w:pStyle w:val="PADRAO"/>
        <w:spacing w:line="260" w:lineRule="exact"/>
        <w:rPr>
          <w:rFonts w:ascii="Times New Roman" w:hAnsi="Times New Roman"/>
          <w:szCs w:val="24"/>
        </w:rPr>
      </w:pPr>
    </w:p>
    <w:p w:rsidR="00D355CF" w:rsidRPr="00CE3B90" w:rsidRDefault="0078769C"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CE3B90">
        <w:rPr>
          <w:rFonts w:ascii="Times New Roman" w:hAnsi="Times New Roman"/>
          <w:b/>
          <w:szCs w:val="24"/>
        </w:rPr>
        <w:t>11</w:t>
      </w:r>
      <w:r w:rsidR="00D355CF" w:rsidRPr="00CE3B90">
        <w:rPr>
          <w:rFonts w:ascii="Times New Roman" w:hAnsi="Times New Roman"/>
          <w:b/>
          <w:szCs w:val="24"/>
        </w:rPr>
        <w:t xml:space="preserve"> — PARTICIPAÇÃO DE MICROEMPRESAS E EMPRESAS DE PEQUENO PORTE </w:t>
      </w:r>
    </w:p>
    <w:p w:rsidR="00D355CF" w:rsidRPr="00CE3B90" w:rsidRDefault="00D355CF" w:rsidP="00D355CF">
      <w:pPr>
        <w:pStyle w:val="PADRAO"/>
        <w:spacing w:line="260" w:lineRule="exact"/>
        <w:rPr>
          <w:rFonts w:ascii="Times New Roman" w:hAnsi="Times New Roman"/>
          <w:color w:val="333399"/>
          <w:szCs w:val="24"/>
        </w:rPr>
      </w:pPr>
    </w:p>
    <w:p w:rsidR="00D355CF" w:rsidRPr="00CE3B90" w:rsidRDefault="0078769C" w:rsidP="00D355CF">
      <w:pPr>
        <w:pStyle w:val="PADRAO"/>
        <w:spacing w:line="260" w:lineRule="exact"/>
        <w:rPr>
          <w:rFonts w:ascii="Times New Roman" w:hAnsi="Times New Roman"/>
          <w:color w:val="000000"/>
          <w:szCs w:val="24"/>
        </w:rPr>
      </w:pPr>
      <w:r w:rsidRPr="00CE3B90">
        <w:rPr>
          <w:rFonts w:ascii="Times New Roman" w:hAnsi="Times New Roman"/>
          <w:color w:val="000000"/>
          <w:szCs w:val="24"/>
        </w:rPr>
        <w:t>11</w:t>
      </w:r>
      <w:r w:rsidR="00D355CF" w:rsidRPr="00CE3B90">
        <w:rPr>
          <w:rFonts w:ascii="Times New Roman" w:hAnsi="Times New Roman"/>
          <w:color w:val="000000"/>
          <w:szCs w:val="24"/>
        </w:rPr>
        <w:t>.1 — As microempresas (ME) e as empresas de pequeno porte (EPP), para fazerem jus às prerrogativas que lhes são outorgadas, deverão apresentar:</w:t>
      </w:r>
    </w:p>
    <w:p w:rsidR="00D355CF" w:rsidRDefault="00D355CF" w:rsidP="00D355CF">
      <w:pPr>
        <w:pStyle w:val="PADRAO"/>
        <w:spacing w:line="260" w:lineRule="exact"/>
        <w:rPr>
          <w:rFonts w:ascii="Times New Roman" w:hAnsi="Times New Roman"/>
          <w:color w:val="000000"/>
          <w:szCs w:val="24"/>
        </w:rPr>
      </w:pPr>
    </w:p>
    <w:p w:rsidR="00DC2D7F" w:rsidRDefault="00DC2D7F" w:rsidP="00D355CF">
      <w:pPr>
        <w:pStyle w:val="PADRAO"/>
        <w:spacing w:line="260" w:lineRule="exact"/>
        <w:rPr>
          <w:rFonts w:ascii="Times New Roman" w:hAnsi="Times New Roman"/>
          <w:color w:val="000000"/>
          <w:szCs w:val="24"/>
        </w:rPr>
      </w:pPr>
    </w:p>
    <w:p w:rsidR="00DC2D7F" w:rsidRPr="00CE3B90" w:rsidRDefault="00DC2D7F" w:rsidP="00D355CF">
      <w:pPr>
        <w:pStyle w:val="PADRAO"/>
        <w:spacing w:line="260" w:lineRule="exact"/>
        <w:rPr>
          <w:rFonts w:ascii="Times New Roman" w:hAnsi="Times New Roman"/>
          <w:color w:val="000000"/>
          <w:szCs w:val="24"/>
        </w:rPr>
      </w:pPr>
    </w:p>
    <w:p w:rsidR="00D355CF" w:rsidRPr="00CE3B90" w:rsidRDefault="0078769C" w:rsidP="00D355CF">
      <w:pPr>
        <w:pStyle w:val="PADRAO"/>
        <w:spacing w:line="260" w:lineRule="exact"/>
        <w:ind w:left="567"/>
        <w:rPr>
          <w:rFonts w:ascii="Times New Roman" w:hAnsi="Times New Roman"/>
          <w:b/>
          <w:szCs w:val="24"/>
        </w:rPr>
      </w:pPr>
      <w:r w:rsidRPr="00CE3B90">
        <w:rPr>
          <w:rFonts w:ascii="Times New Roman" w:hAnsi="Times New Roman"/>
          <w:color w:val="000000"/>
          <w:szCs w:val="24"/>
        </w:rPr>
        <w:t>11</w:t>
      </w:r>
      <w:r w:rsidR="00D355CF" w:rsidRPr="00CE3B90">
        <w:rPr>
          <w:rFonts w:ascii="Times New Roman" w:hAnsi="Times New Roman"/>
          <w:color w:val="000000"/>
          <w:szCs w:val="24"/>
        </w:rPr>
        <w:t>.1.1 — </w:t>
      </w:r>
      <w:r w:rsidR="00D355CF" w:rsidRPr="00CE3B90">
        <w:rPr>
          <w:rFonts w:ascii="Times New Roman" w:hAnsi="Times New Roman"/>
          <w:color w:val="000000"/>
          <w:szCs w:val="24"/>
          <w:u w:val="single"/>
        </w:rPr>
        <w:t>declaração</w:t>
      </w:r>
      <w:r w:rsidR="00D355CF" w:rsidRPr="00CE3B90">
        <w:rPr>
          <w:rFonts w:ascii="Times New Roman" w:hAnsi="Times New Roman"/>
          <w:color w:val="000000"/>
          <w:szCs w:val="24"/>
        </w:rPr>
        <w:t>, no momento do credenciamento, confirmando essa condição, podendo ser utilizado o mod</w:t>
      </w:r>
      <w:r w:rsidR="00023B66">
        <w:rPr>
          <w:rFonts w:ascii="Times New Roman" w:hAnsi="Times New Roman"/>
          <w:color w:val="000000"/>
          <w:szCs w:val="24"/>
        </w:rPr>
        <w:t>elo representado pelo Anexo VII</w:t>
      </w:r>
      <w:r w:rsidR="00D355CF" w:rsidRPr="00CE3B90">
        <w:rPr>
          <w:rFonts w:ascii="Times New Roman" w:hAnsi="Times New Roman"/>
          <w:color w:val="000000"/>
          <w:szCs w:val="24"/>
        </w:rPr>
        <w:t xml:space="preserve"> (art. 11 do Decreto Federal n</w:t>
      </w:r>
      <w:r w:rsidR="00D355CF" w:rsidRPr="00CE3B90">
        <w:rPr>
          <w:rFonts w:ascii="Times New Roman" w:eastAsia="Gulim" w:hAnsi="Times New Roman"/>
          <w:color w:val="000000"/>
          <w:szCs w:val="24"/>
        </w:rPr>
        <w:t>º</w:t>
      </w:r>
      <w:r w:rsidR="00D355CF" w:rsidRPr="00CE3B90">
        <w:rPr>
          <w:rFonts w:ascii="Times New Roman" w:hAnsi="Times New Roman"/>
          <w:color w:val="000000"/>
          <w:szCs w:val="24"/>
        </w:rPr>
        <w:t xml:space="preserve"> 6.204/07), que </w:t>
      </w:r>
      <w:r w:rsidR="00D355CF" w:rsidRPr="00CE3B90">
        <w:rPr>
          <w:rFonts w:ascii="Times New Roman" w:hAnsi="Times New Roman"/>
          <w:color w:val="000000"/>
          <w:szCs w:val="24"/>
          <w:u w:val="single"/>
        </w:rPr>
        <w:t>d</w:t>
      </w:r>
      <w:r w:rsidR="00D355CF" w:rsidRPr="00CE3B90">
        <w:rPr>
          <w:rFonts w:ascii="Times New Roman" w:hAnsi="Times New Roman"/>
          <w:szCs w:val="24"/>
          <w:u w:val="single"/>
        </w:rPr>
        <w:t>everá estar separada</w:t>
      </w:r>
      <w:r w:rsidR="00D355CF" w:rsidRPr="00CE3B90">
        <w:rPr>
          <w:rFonts w:ascii="Times New Roman" w:hAnsi="Times New Roman"/>
          <w:szCs w:val="24"/>
        </w:rPr>
        <w:t xml:space="preserve"> dos demais documentos, </w:t>
      </w:r>
      <w:r w:rsidR="00D355CF" w:rsidRPr="00CE3B90">
        <w:rPr>
          <w:rFonts w:ascii="Times New Roman" w:hAnsi="Times New Roman"/>
          <w:szCs w:val="24"/>
          <w:u w:val="single"/>
        </w:rPr>
        <w:t>não devendo</w:t>
      </w:r>
      <w:r w:rsidR="00D355CF" w:rsidRPr="00CE3B90">
        <w:rPr>
          <w:rFonts w:ascii="Times New Roman" w:hAnsi="Times New Roman"/>
          <w:szCs w:val="24"/>
        </w:rPr>
        <w:t xml:space="preserve"> ser inserida nos </w:t>
      </w:r>
      <w:r w:rsidR="00D355CF" w:rsidRPr="00CE3B90">
        <w:rPr>
          <w:rFonts w:ascii="Times New Roman" w:hAnsi="Times New Roman"/>
          <w:szCs w:val="24"/>
          <w:u w:val="single"/>
        </w:rPr>
        <w:t>envelopes de proposta ou de habilitação</w:t>
      </w:r>
      <w:r w:rsidR="00D355CF" w:rsidRPr="00CE3B90">
        <w:rPr>
          <w:rFonts w:ascii="Times New Roman" w:hAnsi="Times New Roman"/>
          <w:szCs w:val="24"/>
        </w:rPr>
        <w:t>.</w:t>
      </w:r>
    </w:p>
    <w:p w:rsidR="00D355CF" w:rsidRPr="00CE3B90" w:rsidRDefault="00D355CF" w:rsidP="00D355CF">
      <w:pPr>
        <w:pStyle w:val="PADRAO"/>
        <w:spacing w:line="260" w:lineRule="exact"/>
        <w:rPr>
          <w:rFonts w:ascii="Times New Roman" w:hAnsi="Times New Roman"/>
          <w:color w:val="000000"/>
          <w:szCs w:val="24"/>
        </w:rPr>
      </w:pPr>
    </w:p>
    <w:p w:rsidR="00D355CF" w:rsidRPr="00CE3B90" w:rsidRDefault="0078769C" w:rsidP="00D355CF">
      <w:pPr>
        <w:pStyle w:val="PADRAO"/>
        <w:spacing w:line="260" w:lineRule="exact"/>
        <w:ind w:left="567"/>
        <w:rPr>
          <w:rFonts w:ascii="Times New Roman" w:hAnsi="Times New Roman"/>
          <w:b/>
          <w:szCs w:val="24"/>
        </w:rPr>
      </w:pPr>
      <w:r w:rsidRPr="00CE3B90">
        <w:rPr>
          <w:rFonts w:ascii="Times New Roman" w:hAnsi="Times New Roman"/>
          <w:color w:val="000000"/>
          <w:szCs w:val="24"/>
        </w:rPr>
        <w:t>11</w:t>
      </w:r>
      <w:r w:rsidR="00D355CF" w:rsidRPr="00CE3B90">
        <w:rPr>
          <w:rFonts w:ascii="Times New Roman" w:hAnsi="Times New Roman"/>
          <w:color w:val="000000"/>
          <w:szCs w:val="24"/>
        </w:rPr>
        <w:t>.1.2 — </w:t>
      </w:r>
      <w:r w:rsidR="00D355CF" w:rsidRPr="00CE3B90">
        <w:rPr>
          <w:rFonts w:ascii="Times New Roman" w:hAnsi="Times New Roman"/>
          <w:color w:val="000000"/>
          <w:szCs w:val="24"/>
          <w:u w:val="single"/>
        </w:rPr>
        <w:t>certidão</w:t>
      </w:r>
      <w:r w:rsidR="00D355CF" w:rsidRPr="00CE3B90">
        <w:rPr>
          <w:rFonts w:ascii="Times New Roman" w:hAnsi="Times New Roman"/>
          <w:color w:val="000000"/>
          <w:szCs w:val="24"/>
        </w:rPr>
        <w:t>, expedida pela Junta Comercial ou pela Receita Federal, comprovando a sua condição de ME ou de EPP (art. 3º da Lei Complementar n</w:t>
      </w:r>
      <w:r w:rsidR="00D355CF" w:rsidRPr="00CE3B90">
        <w:rPr>
          <w:rFonts w:ascii="Times New Roman" w:eastAsia="Gulim" w:hAnsi="Times New Roman"/>
          <w:color w:val="000000"/>
          <w:szCs w:val="24"/>
        </w:rPr>
        <w:t>º</w:t>
      </w:r>
      <w:r w:rsidR="00D355CF" w:rsidRPr="00CE3B90">
        <w:rPr>
          <w:rFonts w:ascii="Times New Roman" w:hAnsi="Times New Roman"/>
          <w:color w:val="000000"/>
          <w:szCs w:val="24"/>
        </w:rPr>
        <w:t xml:space="preserve"> 123/06, que </w:t>
      </w:r>
      <w:r w:rsidR="00D355CF" w:rsidRPr="00CE3B90">
        <w:rPr>
          <w:rFonts w:ascii="Times New Roman" w:hAnsi="Times New Roman"/>
          <w:szCs w:val="24"/>
          <w:u w:val="single"/>
        </w:rPr>
        <w:t>deverá</w:t>
      </w:r>
      <w:r w:rsidR="00D355CF" w:rsidRPr="00CE3B90">
        <w:rPr>
          <w:rFonts w:ascii="Times New Roman" w:hAnsi="Times New Roman"/>
          <w:szCs w:val="24"/>
        </w:rPr>
        <w:t xml:space="preserve"> ser inserida no</w:t>
      </w:r>
      <w:r w:rsidR="00D355CF" w:rsidRPr="00CE3B90">
        <w:rPr>
          <w:rFonts w:ascii="Times New Roman" w:hAnsi="Times New Roman"/>
          <w:szCs w:val="24"/>
          <w:u w:val="single"/>
        </w:rPr>
        <w:t xml:space="preserve"> Envelope n</w:t>
      </w:r>
      <w:r w:rsidR="00D355CF" w:rsidRPr="00CE3B90">
        <w:rPr>
          <w:rFonts w:ascii="Times New Roman" w:eastAsia="Gulim" w:hAnsi="Times New Roman"/>
          <w:szCs w:val="24"/>
          <w:u w:val="single"/>
        </w:rPr>
        <w:t>º</w:t>
      </w:r>
      <w:r w:rsidR="00D355CF" w:rsidRPr="00CE3B90">
        <w:rPr>
          <w:rFonts w:ascii="Times New Roman" w:hAnsi="Times New Roman"/>
          <w:szCs w:val="24"/>
          <w:u w:val="single"/>
        </w:rPr>
        <w:t xml:space="preserve"> 2 - Habilitação</w:t>
      </w:r>
      <w:r w:rsidR="00D355CF" w:rsidRPr="00CE3B90">
        <w:rPr>
          <w:rFonts w:ascii="Times New Roman" w:hAnsi="Times New Roman"/>
          <w:szCs w:val="24"/>
        </w:rPr>
        <w:t>.</w:t>
      </w:r>
    </w:p>
    <w:p w:rsidR="00D355CF" w:rsidRPr="00CE3B90" w:rsidRDefault="00D355CF" w:rsidP="00D355CF">
      <w:pPr>
        <w:pStyle w:val="PADRAO"/>
        <w:spacing w:line="260" w:lineRule="exact"/>
        <w:rPr>
          <w:rFonts w:ascii="Times New Roman" w:hAnsi="Times New Roman"/>
          <w:color w:val="808080"/>
          <w:szCs w:val="24"/>
        </w:rPr>
      </w:pPr>
    </w:p>
    <w:p w:rsidR="00D355CF" w:rsidRPr="00CE3B90" w:rsidRDefault="0078769C" w:rsidP="00D355CF">
      <w:pPr>
        <w:pStyle w:val="PADRAO"/>
        <w:spacing w:line="260" w:lineRule="exact"/>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.2 — Será interpretada como renúncia ao direito de preferência a falta de cumprimento do requisito descrito no item anterior.</w:t>
      </w:r>
    </w:p>
    <w:p w:rsidR="00D355CF" w:rsidRPr="00CE3B90" w:rsidRDefault="00D355CF" w:rsidP="00D355CF">
      <w:pPr>
        <w:pStyle w:val="PADRAO"/>
        <w:spacing w:line="260" w:lineRule="exact"/>
        <w:rPr>
          <w:rFonts w:ascii="Times New Roman" w:hAnsi="Times New Roman"/>
          <w:szCs w:val="24"/>
        </w:rPr>
      </w:pPr>
    </w:p>
    <w:p w:rsidR="00D355CF" w:rsidRPr="00CE3B90" w:rsidRDefault="0078769C" w:rsidP="00D355CF">
      <w:pPr>
        <w:pStyle w:val="PADRAO"/>
        <w:spacing w:line="260" w:lineRule="exact"/>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.3 — A falsidade de declaração objetivando os benefícios da Lei Complementar n</w:t>
      </w:r>
      <w:r w:rsidR="00D355CF" w:rsidRPr="00CE3B90">
        <w:rPr>
          <w:rFonts w:ascii="Times New Roman" w:eastAsia="Gulim" w:hAnsi="Times New Roman"/>
          <w:szCs w:val="24"/>
        </w:rPr>
        <w:t>º</w:t>
      </w:r>
      <w:r w:rsidR="00D355CF" w:rsidRPr="00CE3B90">
        <w:rPr>
          <w:rFonts w:ascii="Times New Roman" w:hAnsi="Times New Roman"/>
          <w:szCs w:val="24"/>
        </w:rPr>
        <w:t xml:space="preserve"> 123/06, caracterizará o crime de que trata o art. 299 do Código Penal, sem prejuízo do enquadramento em outras figuras penais e das sanções administrativas previstas neste edital.</w:t>
      </w:r>
    </w:p>
    <w:p w:rsidR="00D355CF" w:rsidRPr="00CE3B90" w:rsidRDefault="00D355CF" w:rsidP="00D355CF">
      <w:pPr>
        <w:pStyle w:val="PADRAO"/>
        <w:spacing w:line="260" w:lineRule="exact"/>
        <w:rPr>
          <w:rFonts w:ascii="Times New Roman" w:hAnsi="Times New Roman"/>
          <w:szCs w:val="24"/>
        </w:rPr>
      </w:pPr>
    </w:p>
    <w:p w:rsidR="00D355CF" w:rsidRPr="00CE3B90" w:rsidRDefault="0078769C" w:rsidP="00D355CF">
      <w:pPr>
        <w:pStyle w:val="PADRAO"/>
        <w:spacing w:line="260" w:lineRule="exact"/>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 xml:space="preserve">.4 — Após a classificação final dos preços propostos, </w:t>
      </w:r>
      <w:r w:rsidR="00D355CF" w:rsidRPr="00CE3B90">
        <w:rPr>
          <w:rFonts w:ascii="Times New Roman" w:hAnsi="Times New Roman"/>
          <w:szCs w:val="24"/>
          <w:u w:val="single"/>
        </w:rPr>
        <w:t>como critério de desempate</w:t>
      </w:r>
      <w:r w:rsidR="00D355CF" w:rsidRPr="00CE3B90">
        <w:rPr>
          <w:rFonts w:ascii="Times New Roman" w:hAnsi="Times New Roman"/>
          <w:szCs w:val="24"/>
        </w:rPr>
        <w:t xml:space="preserve"> (EMPATE FICTO), será dada preferência à contratação de Microempresas e Empresas de Pequeno Porte nos termos do art. 45, § 3º da Lei Complementar n</w:t>
      </w:r>
      <w:r w:rsidR="00D355CF" w:rsidRPr="00CE3B90">
        <w:rPr>
          <w:rFonts w:ascii="Times New Roman" w:eastAsia="Gulim" w:hAnsi="Times New Roman"/>
          <w:szCs w:val="24"/>
        </w:rPr>
        <w:t>º</w:t>
      </w:r>
      <w:r w:rsidR="00D355CF" w:rsidRPr="00CE3B90">
        <w:rPr>
          <w:rFonts w:ascii="Times New Roman" w:hAnsi="Times New Roman"/>
          <w:szCs w:val="24"/>
        </w:rPr>
        <w:t xml:space="preserve"> 123/06.</w:t>
      </w:r>
    </w:p>
    <w:p w:rsidR="00D355CF" w:rsidRPr="00CE3B90" w:rsidRDefault="00D355CF" w:rsidP="00D355CF">
      <w:pPr>
        <w:pStyle w:val="PADRAO"/>
        <w:spacing w:line="260" w:lineRule="exact"/>
        <w:rPr>
          <w:rFonts w:ascii="Times New Roman" w:hAnsi="Times New Roman"/>
          <w:szCs w:val="24"/>
        </w:rPr>
      </w:pPr>
    </w:p>
    <w:p w:rsidR="00D355CF" w:rsidRPr="00CE3B90" w:rsidRDefault="0078769C" w:rsidP="00D355CF">
      <w:pPr>
        <w:pStyle w:val="PADRAO"/>
        <w:spacing w:line="260" w:lineRule="exact"/>
        <w:ind w:left="567"/>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.4.1 — O empate mencionado no item anterior será verificado na situação em que a</w:t>
      </w:r>
      <w:r w:rsidR="00D355CF" w:rsidRPr="00CE3B90">
        <w:rPr>
          <w:rFonts w:ascii="Times New Roman" w:hAnsi="Times New Roman"/>
          <w:szCs w:val="24"/>
          <w:vertAlign w:val="superscript"/>
        </w:rPr>
        <w:t>(s)</w:t>
      </w:r>
      <w:r w:rsidR="00D355CF" w:rsidRPr="00CE3B90">
        <w:rPr>
          <w:rFonts w:ascii="Times New Roman" w:hAnsi="Times New Roman"/>
          <w:szCs w:val="24"/>
        </w:rPr>
        <w:t xml:space="preserve"> proposta</w:t>
      </w:r>
      <w:r w:rsidR="00D355CF" w:rsidRPr="00CE3B90">
        <w:rPr>
          <w:rFonts w:ascii="Times New Roman" w:hAnsi="Times New Roman"/>
          <w:szCs w:val="24"/>
          <w:vertAlign w:val="superscript"/>
        </w:rPr>
        <w:t>(s)</w:t>
      </w:r>
      <w:r w:rsidR="00D355CF" w:rsidRPr="00CE3B90">
        <w:rPr>
          <w:rFonts w:ascii="Times New Roman" w:hAnsi="Times New Roman"/>
          <w:szCs w:val="24"/>
        </w:rPr>
        <w:t xml:space="preserve"> apresentada</w:t>
      </w:r>
      <w:r w:rsidR="00D355CF" w:rsidRPr="00CE3B90">
        <w:rPr>
          <w:rFonts w:ascii="Times New Roman" w:hAnsi="Times New Roman"/>
          <w:szCs w:val="24"/>
          <w:vertAlign w:val="superscript"/>
        </w:rPr>
        <w:t>(s)</w:t>
      </w:r>
      <w:r w:rsidR="00D355CF" w:rsidRPr="00CE3B90">
        <w:rPr>
          <w:rFonts w:ascii="Times New Roman" w:hAnsi="Times New Roman"/>
          <w:szCs w:val="24"/>
        </w:rPr>
        <w:t xml:space="preserve"> pela</w:t>
      </w:r>
      <w:r w:rsidR="00D355CF" w:rsidRPr="00CE3B90">
        <w:rPr>
          <w:rFonts w:ascii="Times New Roman" w:hAnsi="Times New Roman"/>
          <w:szCs w:val="24"/>
          <w:vertAlign w:val="superscript"/>
        </w:rPr>
        <w:t>(s)</w:t>
      </w:r>
      <w:r w:rsidR="00D355CF" w:rsidRPr="00CE3B90">
        <w:rPr>
          <w:rFonts w:ascii="Times New Roman" w:hAnsi="Times New Roman"/>
          <w:szCs w:val="24"/>
        </w:rPr>
        <w:t xml:space="preserve"> Microempresa</w:t>
      </w:r>
      <w:r w:rsidR="00D355CF" w:rsidRPr="00CE3B90">
        <w:rPr>
          <w:rFonts w:ascii="Times New Roman" w:hAnsi="Times New Roman"/>
          <w:szCs w:val="24"/>
          <w:vertAlign w:val="superscript"/>
        </w:rPr>
        <w:t>(s)</w:t>
      </w:r>
      <w:r w:rsidR="00D355CF" w:rsidRPr="00CE3B90">
        <w:rPr>
          <w:rFonts w:ascii="Times New Roman" w:hAnsi="Times New Roman"/>
          <w:szCs w:val="24"/>
        </w:rPr>
        <w:t xml:space="preserve"> ou Empresa</w:t>
      </w:r>
      <w:r w:rsidR="00D355CF" w:rsidRPr="00CE3B90">
        <w:rPr>
          <w:rFonts w:ascii="Times New Roman" w:hAnsi="Times New Roman"/>
          <w:szCs w:val="24"/>
          <w:vertAlign w:val="superscript"/>
        </w:rPr>
        <w:t>(s)</w:t>
      </w:r>
      <w:r w:rsidR="00D355CF" w:rsidRPr="00CE3B90">
        <w:rPr>
          <w:rFonts w:ascii="Times New Roman" w:hAnsi="Times New Roman"/>
          <w:szCs w:val="24"/>
        </w:rPr>
        <w:t xml:space="preserve"> de Pequeno Porte seja</w:t>
      </w:r>
      <w:r w:rsidR="00D355CF" w:rsidRPr="00CE3B90">
        <w:rPr>
          <w:rFonts w:ascii="Times New Roman" w:hAnsi="Times New Roman"/>
          <w:szCs w:val="24"/>
          <w:vertAlign w:val="superscript"/>
        </w:rPr>
        <w:t>(m)</w:t>
      </w:r>
      <w:r w:rsidR="00D355CF" w:rsidRPr="00CE3B90">
        <w:rPr>
          <w:rFonts w:ascii="Times New Roman" w:hAnsi="Times New Roman"/>
          <w:szCs w:val="24"/>
        </w:rPr>
        <w:t xml:space="preserve"> até 5% (cinco por cento) superior</w:t>
      </w:r>
      <w:r w:rsidR="00D355CF" w:rsidRPr="00CE3B90">
        <w:rPr>
          <w:rFonts w:ascii="Times New Roman" w:hAnsi="Times New Roman"/>
          <w:szCs w:val="24"/>
          <w:vertAlign w:val="superscript"/>
        </w:rPr>
        <w:t>(es)</w:t>
      </w:r>
      <w:r w:rsidR="00D355CF" w:rsidRPr="00CE3B90">
        <w:rPr>
          <w:rFonts w:ascii="Times New Roman" w:hAnsi="Times New Roman"/>
          <w:szCs w:val="24"/>
        </w:rPr>
        <w:t xml:space="preserve"> à proposta melhor classificada no item, ocasião na qual se procederá da forma prevista no art. 44, § 2</w:t>
      </w:r>
      <w:r w:rsidR="00D355CF" w:rsidRPr="00CE3B90">
        <w:rPr>
          <w:rFonts w:ascii="Times New Roman" w:eastAsia="Gulim" w:hAnsi="Times New Roman"/>
          <w:szCs w:val="24"/>
        </w:rPr>
        <w:t>º</w:t>
      </w:r>
      <w:r w:rsidR="00D355CF" w:rsidRPr="00CE3B90">
        <w:rPr>
          <w:rFonts w:ascii="Times New Roman" w:hAnsi="Times New Roman"/>
          <w:szCs w:val="24"/>
        </w:rPr>
        <w:t xml:space="preserve"> da Lei Complementar n</w:t>
      </w:r>
      <w:r w:rsidR="00D355CF" w:rsidRPr="00CE3B90">
        <w:rPr>
          <w:rFonts w:ascii="Times New Roman" w:eastAsia="Gulim" w:hAnsi="Times New Roman"/>
          <w:szCs w:val="24"/>
        </w:rPr>
        <w:t>º</w:t>
      </w:r>
      <w:r w:rsidR="00D355CF" w:rsidRPr="00CE3B90">
        <w:rPr>
          <w:rFonts w:ascii="Times New Roman" w:hAnsi="Times New Roman"/>
          <w:szCs w:val="24"/>
        </w:rPr>
        <w:t xml:space="preserve"> 123/06:</w:t>
      </w:r>
    </w:p>
    <w:p w:rsidR="00D355CF" w:rsidRPr="00CE3B90" w:rsidRDefault="00D355CF" w:rsidP="00D355CF">
      <w:pPr>
        <w:pStyle w:val="PADRAO"/>
        <w:spacing w:line="260" w:lineRule="exact"/>
        <w:rPr>
          <w:rFonts w:ascii="Times New Roman" w:hAnsi="Times New Roman"/>
          <w:szCs w:val="24"/>
        </w:rPr>
      </w:pPr>
    </w:p>
    <w:p w:rsidR="00D355CF" w:rsidRPr="00CE3B90" w:rsidRDefault="0078769C" w:rsidP="00D355CF">
      <w:pPr>
        <w:pStyle w:val="PADRAO"/>
        <w:spacing w:line="260" w:lineRule="exact"/>
        <w:ind w:left="1134"/>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 xml:space="preserve">.4.1.1 — A Microempresa ou Empresa de Pequeno Porte melhor classificada no item será convocada no prazo de até </w:t>
      </w:r>
      <w:r w:rsidR="00D355CF" w:rsidRPr="00CE3B90">
        <w:rPr>
          <w:rFonts w:ascii="Times New Roman" w:hAnsi="Times New Roman"/>
          <w:b/>
          <w:szCs w:val="24"/>
          <w:u w:val="single"/>
        </w:rPr>
        <w:t>cinco minutos</w:t>
      </w:r>
      <w:r w:rsidR="00D355CF" w:rsidRPr="00CE3B90">
        <w:rPr>
          <w:rFonts w:ascii="Times New Roman" w:hAnsi="Times New Roman"/>
          <w:szCs w:val="24"/>
        </w:rPr>
        <w:t xml:space="preserve"> após o encerramento dos lances para apresentar, sob pena de preclusão, proposta de preço inferior àquela considerada vencedora do certame, situação em que será adjudicado em seu favor o objeto licitado (art. 45, § 3</w:t>
      </w:r>
      <w:r w:rsidR="00D355CF" w:rsidRPr="00CE3B90">
        <w:rPr>
          <w:rFonts w:ascii="Times New Roman" w:eastAsia="Gulim" w:hAnsi="Times New Roman"/>
          <w:szCs w:val="24"/>
        </w:rPr>
        <w:t>º</w:t>
      </w:r>
      <w:r w:rsidR="00D355CF" w:rsidRPr="00CE3B90">
        <w:rPr>
          <w:rFonts w:ascii="Times New Roman" w:hAnsi="Times New Roman"/>
          <w:szCs w:val="24"/>
        </w:rPr>
        <w:t xml:space="preserve"> da Lei Complementar n</w:t>
      </w:r>
      <w:r w:rsidR="00D355CF" w:rsidRPr="00CE3B90">
        <w:rPr>
          <w:rFonts w:ascii="Times New Roman" w:eastAsia="Gulim" w:hAnsi="Times New Roman"/>
          <w:szCs w:val="24"/>
        </w:rPr>
        <w:t>º</w:t>
      </w:r>
      <w:r w:rsidR="00D355CF" w:rsidRPr="00CE3B90">
        <w:rPr>
          <w:rFonts w:ascii="Times New Roman" w:hAnsi="Times New Roman"/>
          <w:szCs w:val="24"/>
        </w:rPr>
        <w:t xml:space="preserve"> 123/06);</w:t>
      </w:r>
    </w:p>
    <w:p w:rsidR="00D355CF" w:rsidRPr="00CE3B90" w:rsidRDefault="00D355CF" w:rsidP="00D355CF">
      <w:pPr>
        <w:pStyle w:val="PADRAO"/>
        <w:spacing w:line="260" w:lineRule="exact"/>
        <w:ind w:left="1134"/>
        <w:rPr>
          <w:rFonts w:ascii="Times New Roman" w:hAnsi="Times New Roman"/>
          <w:szCs w:val="24"/>
        </w:rPr>
      </w:pPr>
    </w:p>
    <w:p w:rsidR="00D355CF" w:rsidRPr="00CE3B90" w:rsidRDefault="00D355CF" w:rsidP="00D355CF">
      <w:pPr>
        <w:pStyle w:val="PADRAO"/>
        <w:spacing w:line="260" w:lineRule="exact"/>
        <w:rPr>
          <w:rFonts w:ascii="Times New Roman" w:hAnsi="Times New Roman"/>
          <w:b/>
          <w:szCs w:val="24"/>
        </w:rPr>
      </w:pPr>
    </w:p>
    <w:p w:rsidR="00D355CF" w:rsidRPr="00CE3B90" w:rsidRDefault="0078769C" w:rsidP="00D355CF">
      <w:pPr>
        <w:pStyle w:val="PADRAO"/>
        <w:spacing w:line="260" w:lineRule="exact"/>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 xml:space="preserve">.5 — As Microempresas e Empresas de Pequeno Porte </w:t>
      </w:r>
      <w:r w:rsidR="00D355CF" w:rsidRPr="00CE3B90">
        <w:rPr>
          <w:rFonts w:ascii="Times New Roman" w:hAnsi="Times New Roman"/>
          <w:szCs w:val="24"/>
          <w:u w:val="single"/>
        </w:rPr>
        <w:t>deverão apresentar toda a documentação exigida para fins de habilitação, ainda que apresente alguma restrição</w:t>
      </w:r>
      <w:r w:rsidR="00D355CF" w:rsidRPr="00CE3B90">
        <w:rPr>
          <w:rFonts w:ascii="Times New Roman" w:hAnsi="Times New Roman"/>
          <w:szCs w:val="24"/>
        </w:rPr>
        <w:t>, sob pena de inabilitação (art. 43 da Lei Complementar n</w:t>
      </w:r>
      <w:r w:rsidR="00D355CF" w:rsidRPr="00CE3B90">
        <w:rPr>
          <w:rFonts w:ascii="Times New Roman" w:eastAsia="Gulim" w:hAnsi="Times New Roman"/>
          <w:szCs w:val="24"/>
        </w:rPr>
        <w:t>º</w:t>
      </w:r>
      <w:r w:rsidR="00D355CF" w:rsidRPr="00CE3B90">
        <w:rPr>
          <w:rFonts w:ascii="Times New Roman" w:hAnsi="Times New Roman"/>
          <w:szCs w:val="24"/>
        </w:rPr>
        <w:t xml:space="preserve"> 123/06).</w:t>
      </w:r>
    </w:p>
    <w:p w:rsidR="00D355CF" w:rsidRPr="00CE3B90" w:rsidRDefault="00D355CF" w:rsidP="00D355CF">
      <w:pPr>
        <w:pStyle w:val="PADRAO"/>
        <w:spacing w:line="260" w:lineRule="exact"/>
        <w:rPr>
          <w:rFonts w:ascii="Times New Roman" w:hAnsi="Times New Roman"/>
          <w:szCs w:val="24"/>
        </w:rPr>
      </w:pPr>
    </w:p>
    <w:p w:rsidR="00D355CF" w:rsidRPr="00CE3B90" w:rsidRDefault="0078769C" w:rsidP="00D355CF">
      <w:pPr>
        <w:pStyle w:val="PADRAO"/>
        <w:spacing w:line="260" w:lineRule="exact"/>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 xml:space="preserve">.6 — As Microempresas e Empresas de Pequeno Porte, que apresentarem documentação de regularidade fiscal com restrição, </w:t>
      </w:r>
      <w:r w:rsidR="00D355CF" w:rsidRPr="00CE3B90">
        <w:rPr>
          <w:rFonts w:ascii="Times New Roman" w:hAnsi="Times New Roman"/>
          <w:szCs w:val="24"/>
          <w:u w:val="single"/>
        </w:rPr>
        <w:t>deverão suprir esta deficiência mediante a apresentação das respectivas certidões regularizadas</w:t>
      </w:r>
      <w:r w:rsidR="00D355CF" w:rsidRPr="00CE3B90">
        <w:rPr>
          <w:rFonts w:ascii="Times New Roman" w:hAnsi="Times New Roman"/>
          <w:szCs w:val="24"/>
        </w:rPr>
        <w:t xml:space="preserve"> no prazo de até </w:t>
      </w:r>
      <w:r w:rsidR="00D355CF" w:rsidRPr="00CE3B90">
        <w:rPr>
          <w:rFonts w:ascii="Times New Roman" w:hAnsi="Times New Roman"/>
          <w:szCs w:val="24"/>
          <w:u w:val="single"/>
        </w:rPr>
        <w:t>cinco dias úteis</w:t>
      </w:r>
      <w:r w:rsidR="00D355CF" w:rsidRPr="00CE3B90">
        <w:rPr>
          <w:rFonts w:ascii="Times New Roman" w:hAnsi="Times New Roman"/>
          <w:szCs w:val="24"/>
        </w:rPr>
        <w:t>, que poderá ser prorrogado por igual período a critério da PREFEITURA (art. 43, § 1</w:t>
      </w:r>
      <w:r w:rsidR="00D355CF" w:rsidRPr="00CE3B90">
        <w:rPr>
          <w:rFonts w:ascii="Times New Roman" w:eastAsia="Gulim" w:hAnsi="Times New Roman"/>
          <w:szCs w:val="24"/>
        </w:rPr>
        <w:t xml:space="preserve">º </w:t>
      </w:r>
      <w:r w:rsidR="00D355CF" w:rsidRPr="00CE3B90">
        <w:rPr>
          <w:rFonts w:ascii="Times New Roman" w:hAnsi="Times New Roman"/>
          <w:szCs w:val="24"/>
        </w:rPr>
        <w:t>da Lei Complementar n</w:t>
      </w:r>
      <w:r w:rsidR="00D355CF" w:rsidRPr="00CE3B90">
        <w:rPr>
          <w:rFonts w:ascii="Times New Roman" w:eastAsia="Gulim" w:hAnsi="Times New Roman"/>
          <w:szCs w:val="24"/>
        </w:rPr>
        <w:t>º</w:t>
      </w:r>
      <w:r w:rsidR="00D355CF" w:rsidRPr="00CE3B90">
        <w:rPr>
          <w:rFonts w:ascii="Times New Roman" w:hAnsi="Times New Roman"/>
          <w:szCs w:val="24"/>
        </w:rPr>
        <w:t xml:space="preserve"> 123/06).</w:t>
      </w:r>
    </w:p>
    <w:p w:rsidR="00D355CF" w:rsidRPr="00CE3B90" w:rsidRDefault="00D355CF" w:rsidP="00D355CF">
      <w:pPr>
        <w:pStyle w:val="PADRAO"/>
        <w:spacing w:line="260" w:lineRule="exact"/>
        <w:rPr>
          <w:rFonts w:ascii="Times New Roman" w:hAnsi="Times New Roman"/>
          <w:szCs w:val="24"/>
        </w:rPr>
      </w:pPr>
    </w:p>
    <w:p w:rsidR="00D355CF" w:rsidRPr="00CE3B90" w:rsidRDefault="0078769C" w:rsidP="00D355CF">
      <w:pPr>
        <w:pStyle w:val="PADRAO"/>
        <w:spacing w:line="260" w:lineRule="exact"/>
        <w:rPr>
          <w:rFonts w:ascii="Times New Roman" w:hAnsi="Times New Roman"/>
          <w:szCs w:val="24"/>
        </w:rPr>
      </w:pPr>
      <w:r w:rsidRPr="00CE3B90">
        <w:rPr>
          <w:rFonts w:ascii="Times New Roman" w:hAnsi="Times New Roman"/>
          <w:color w:val="000000"/>
          <w:szCs w:val="24"/>
        </w:rPr>
        <w:t>11</w:t>
      </w:r>
      <w:r w:rsidR="00D355CF" w:rsidRPr="00CE3B90">
        <w:rPr>
          <w:rFonts w:ascii="Times New Roman" w:hAnsi="Times New Roman"/>
          <w:szCs w:val="24"/>
        </w:rPr>
        <w:t>.7 — A não regularização da documentação no prazo previsto no § 1</w:t>
      </w:r>
      <w:r w:rsidR="00D355CF" w:rsidRPr="00CE3B90">
        <w:rPr>
          <w:rFonts w:ascii="Times New Roman" w:eastAsia="Gulim" w:hAnsi="Times New Roman"/>
          <w:szCs w:val="24"/>
        </w:rPr>
        <w:t>º</w:t>
      </w:r>
      <w:r w:rsidR="00D355CF" w:rsidRPr="00CE3B90">
        <w:rPr>
          <w:rFonts w:ascii="Times New Roman" w:hAnsi="Times New Roman"/>
          <w:szCs w:val="24"/>
        </w:rPr>
        <w:t xml:space="preserve"> do art. 43 da Lei Complementar n</w:t>
      </w:r>
      <w:r w:rsidR="00D355CF" w:rsidRPr="00CE3B90">
        <w:rPr>
          <w:rFonts w:ascii="Times New Roman" w:eastAsia="Gulim" w:hAnsi="Times New Roman"/>
          <w:szCs w:val="24"/>
        </w:rPr>
        <w:t>º</w:t>
      </w:r>
      <w:r w:rsidR="00D355CF" w:rsidRPr="00CE3B90">
        <w:rPr>
          <w:rFonts w:ascii="Times New Roman" w:hAnsi="Times New Roman"/>
          <w:szCs w:val="24"/>
        </w:rPr>
        <w:t xml:space="preserve"> 123/06, implicará decadência do direito à contratação, podendo a ALESC adjudicar o objeto às </w:t>
      </w:r>
      <w:r w:rsidR="00D355CF" w:rsidRPr="00CE3B90">
        <w:rPr>
          <w:rFonts w:ascii="Times New Roman" w:hAnsi="Times New Roman"/>
          <w:szCs w:val="24"/>
          <w:u w:val="single"/>
        </w:rPr>
        <w:t>licitantes remanescentes</w:t>
      </w:r>
      <w:r w:rsidR="00D355CF" w:rsidRPr="00CE3B90">
        <w:rPr>
          <w:rFonts w:ascii="Times New Roman" w:hAnsi="Times New Roman"/>
          <w:szCs w:val="24"/>
        </w:rPr>
        <w:t>, sem prejuízo das sanções previstas no presente Edital.</w:t>
      </w:r>
    </w:p>
    <w:p w:rsidR="00D355CF" w:rsidRPr="00CE3B90" w:rsidRDefault="00D355CF" w:rsidP="00D355CF">
      <w:pPr>
        <w:pStyle w:val="PADRAO"/>
        <w:spacing w:line="260" w:lineRule="exact"/>
        <w:rPr>
          <w:rFonts w:ascii="Times New Roman" w:hAnsi="Times New Roman"/>
          <w:color w:val="000000"/>
          <w:szCs w:val="24"/>
        </w:rPr>
      </w:pPr>
    </w:p>
    <w:p w:rsidR="00DC2D7F" w:rsidRDefault="00DC2D7F" w:rsidP="00D355CF">
      <w:pPr>
        <w:pStyle w:val="PADRAO"/>
        <w:spacing w:line="260" w:lineRule="exact"/>
        <w:ind w:left="567"/>
        <w:rPr>
          <w:rFonts w:ascii="Times New Roman" w:hAnsi="Times New Roman"/>
          <w:color w:val="000000"/>
          <w:szCs w:val="24"/>
        </w:rPr>
      </w:pPr>
    </w:p>
    <w:p w:rsidR="00DC2D7F" w:rsidRDefault="00DC2D7F" w:rsidP="00D355CF">
      <w:pPr>
        <w:pStyle w:val="PADRAO"/>
        <w:spacing w:line="260" w:lineRule="exact"/>
        <w:ind w:left="567"/>
        <w:rPr>
          <w:rFonts w:ascii="Times New Roman" w:hAnsi="Times New Roman"/>
          <w:color w:val="000000"/>
          <w:szCs w:val="24"/>
        </w:rPr>
      </w:pPr>
    </w:p>
    <w:p w:rsidR="00D355CF" w:rsidRDefault="0078769C" w:rsidP="00D355CF">
      <w:pPr>
        <w:pStyle w:val="PADRAO"/>
        <w:spacing w:line="260" w:lineRule="exact"/>
        <w:ind w:left="567"/>
        <w:rPr>
          <w:rFonts w:ascii="Times New Roman" w:hAnsi="Times New Roman"/>
          <w:color w:val="000000"/>
          <w:szCs w:val="24"/>
        </w:rPr>
      </w:pPr>
      <w:r w:rsidRPr="00CE3B90">
        <w:rPr>
          <w:rFonts w:ascii="Times New Roman" w:hAnsi="Times New Roman"/>
          <w:color w:val="000000"/>
          <w:szCs w:val="24"/>
        </w:rPr>
        <w:t>11</w:t>
      </w:r>
      <w:r w:rsidR="00D355CF" w:rsidRPr="00CE3B90">
        <w:rPr>
          <w:rFonts w:ascii="Times New Roman" w:hAnsi="Times New Roman"/>
          <w:color w:val="000000"/>
          <w:szCs w:val="24"/>
        </w:rPr>
        <w:t>.7.1 — A contagem desse prazo inicia-se a partir da declaração de vencedor do certame (art. 43, § 1</w:t>
      </w:r>
      <w:r w:rsidR="00D355CF" w:rsidRPr="00CE3B90">
        <w:rPr>
          <w:rFonts w:ascii="Times New Roman" w:eastAsia="Gulim" w:hAnsi="Times New Roman"/>
          <w:color w:val="000000"/>
          <w:szCs w:val="24"/>
        </w:rPr>
        <w:t>º</w:t>
      </w:r>
      <w:r w:rsidR="00D355CF" w:rsidRPr="00CE3B90">
        <w:rPr>
          <w:rFonts w:ascii="Times New Roman" w:hAnsi="Times New Roman"/>
          <w:color w:val="000000"/>
          <w:szCs w:val="24"/>
        </w:rPr>
        <w:t xml:space="preserve"> da Lei Complementar n</w:t>
      </w:r>
      <w:r w:rsidR="00D355CF" w:rsidRPr="00CE3B90">
        <w:rPr>
          <w:rFonts w:ascii="Times New Roman" w:eastAsia="Gulim" w:hAnsi="Times New Roman"/>
          <w:color w:val="000000"/>
          <w:szCs w:val="24"/>
        </w:rPr>
        <w:t>º</w:t>
      </w:r>
      <w:r w:rsidR="00D355CF" w:rsidRPr="00CE3B90">
        <w:rPr>
          <w:rFonts w:ascii="Times New Roman" w:hAnsi="Times New Roman"/>
          <w:color w:val="000000"/>
          <w:szCs w:val="24"/>
        </w:rPr>
        <w:t xml:space="preserve"> 123/06).</w:t>
      </w:r>
    </w:p>
    <w:p w:rsidR="00637902" w:rsidRPr="00CE3B90" w:rsidRDefault="00637902" w:rsidP="00D355CF">
      <w:pPr>
        <w:pStyle w:val="PADRAO"/>
        <w:spacing w:line="260" w:lineRule="exact"/>
        <w:ind w:left="567"/>
        <w:rPr>
          <w:rFonts w:ascii="Times New Roman" w:hAnsi="Times New Roman"/>
          <w:color w:val="000000"/>
          <w:szCs w:val="24"/>
        </w:rPr>
      </w:pPr>
    </w:p>
    <w:p w:rsidR="00D355CF" w:rsidRPr="00AC3F57" w:rsidRDefault="00D355CF" w:rsidP="00D355CF">
      <w:pPr>
        <w:pStyle w:val="PADRAO"/>
        <w:spacing w:line="260" w:lineRule="exact"/>
        <w:rPr>
          <w:rFonts w:ascii="Calibri Light" w:hAnsi="Calibri Light" w:cs="Calibri Light"/>
          <w:color w:val="FF0000"/>
          <w:sz w:val="22"/>
          <w:szCs w:val="22"/>
        </w:rPr>
      </w:pPr>
    </w:p>
    <w:p w:rsidR="00D355CF" w:rsidRPr="00CE3B90" w:rsidRDefault="00637902" w:rsidP="00D355CF">
      <w:pPr>
        <w:pStyle w:val="PADRAO"/>
        <w:keepNext/>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Pr>
          <w:rFonts w:ascii="Times New Roman" w:hAnsi="Times New Roman"/>
          <w:b/>
          <w:szCs w:val="24"/>
        </w:rPr>
        <w:t>12</w:t>
      </w:r>
      <w:r w:rsidR="00D355CF" w:rsidRPr="00CE3B90">
        <w:rPr>
          <w:rFonts w:ascii="Times New Roman" w:hAnsi="Times New Roman"/>
          <w:b/>
          <w:szCs w:val="24"/>
        </w:rPr>
        <w:t> — DO JULGAMENTO DAS PROPOSTAS E DOS LANCES</w:t>
      </w:r>
    </w:p>
    <w:p w:rsidR="00D355CF" w:rsidRPr="00CE3B90" w:rsidRDefault="00D355CF" w:rsidP="00D355CF">
      <w:pPr>
        <w:pStyle w:val="PADRAO"/>
        <w:keepNext/>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w:t>
      </w:r>
      <w:r w:rsidR="00D355CF" w:rsidRPr="00CE3B90">
        <w:rPr>
          <w:rFonts w:ascii="Times New Roman" w:hAnsi="Times New Roman"/>
          <w:szCs w:val="24"/>
        </w:rPr>
        <w:t>.1 — O processo de julgamento das propostas será efetuado pelo MENOR PREÇO / MENOR LANCE pelo LOTE ÚNICO, sendo classificada pelo pregoeiro para a etapa de lances a</w:t>
      </w:r>
      <w:r w:rsidR="00D355CF" w:rsidRPr="00CE3B90">
        <w:rPr>
          <w:rFonts w:ascii="Times New Roman" w:hAnsi="Times New Roman"/>
          <w:szCs w:val="24"/>
          <w:u w:val="words"/>
        </w:rPr>
        <w:t xml:space="preserve"> licitante </w:t>
      </w:r>
      <w:r w:rsidR="00D355CF" w:rsidRPr="00CE3B90">
        <w:rPr>
          <w:rFonts w:ascii="Times New Roman" w:hAnsi="Times New Roman"/>
          <w:szCs w:val="24"/>
        </w:rPr>
        <w:t xml:space="preserve">que apresentar proposta com menor preço e as </w:t>
      </w:r>
      <w:r w:rsidR="00D355CF" w:rsidRPr="00CE3B90">
        <w:rPr>
          <w:rFonts w:ascii="Times New Roman" w:hAnsi="Times New Roman"/>
          <w:szCs w:val="24"/>
          <w:u w:val="single"/>
        </w:rPr>
        <w:t>demais licitantes</w:t>
      </w:r>
      <w:r w:rsidR="00D355CF" w:rsidRPr="00CE3B90">
        <w:rPr>
          <w:rFonts w:ascii="Times New Roman" w:hAnsi="Times New Roman"/>
          <w:szCs w:val="24"/>
        </w:rPr>
        <w:t xml:space="preserve"> que apresentarem propostas com preços até 10% (dez por cento) superior àquela de menor preço.</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w:t>
      </w:r>
      <w:r w:rsidR="00D355CF" w:rsidRPr="00CE3B90">
        <w:rPr>
          <w:rFonts w:ascii="Times New Roman" w:hAnsi="Times New Roman"/>
          <w:szCs w:val="24"/>
        </w:rPr>
        <w:t>.2 — Em seguida, será dado início à etapa de apresentação de lances verbais, que deverão ser formulados de forma sucessiva, em valores distintos e decrescentes.</w:t>
      </w:r>
    </w:p>
    <w:p w:rsidR="00D355CF" w:rsidRPr="00CE3B90" w:rsidRDefault="00D355CF" w:rsidP="00D355CF">
      <w:pPr>
        <w:pStyle w:val="PADRAO"/>
        <w:spacing w:line="260" w:lineRule="exact"/>
        <w:rPr>
          <w:rFonts w:ascii="Times New Roman" w:hAnsi="Times New Roman"/>
          <w:szCs w:val="24"/>
        </w:rPr>
      </w:pPr>
    </w:p>
    <w:p w:rsidR="00D355CF" w:rsidRDefault="00637902" w:rsidP="00D355CF">
      <w:pPr>
        <w:pStyle w:val="PADRAO"/>
        <w:spacing w:line="260" w:lineRule="exact"/>
        <w:rPr>
          <w:rFonts w:ascii="Times New Roman" w:hAnsi="Times New Roman"/>
          <w:szCs w:val="24"/>
        </w:rPr>
      </w:pPr>
      <w:r>
        <w:rPr>
          <w:rFonts w:ascii="Times New Roman" w:hAnsi="Times New Roman"/>
          <w:szCs w:val="24"/>
        </w:rPr>
        <w:t>12</w:t>
      </w:r>
      <w:r w:rsidR="00D355CF" w:rsidRPr="00CE3B90">
        <w:rPr>
          <w:rFonts w:ascii="Times New Roman" w:hAnsi="Times New Roman"/>
          <w:szCs w:val="24"/>
        </w:rPr>
        <w:t xml:space="preserve">.3 — O pregoeiro convidará individualmente e de forma sequencial, as </w:t>
      </w:r>
      <w:r w:rsidR="00D355CF" w:rsidRPr="00CE3B90">
        <w:rPr>
          <w:rFonts w:ascii="Times New Roman" w:hAnsi="Times New Roman"/>
          <w:szCs w:val="24"/>
          <w:u w:val="single"/>
        </w:rPr>
        <w:t>licitantes classificadas</w:t>
      </w:r>
      <w:r w:rsidR="00D355CF" w:rsidRPr="00CE3B90">
        <w:rPr>
          <w:rFonts w:ascii="Times New Roman" w:hAnsi="Times New Roman"/>
          <w:szCs w:val="24"/>
        </w:rPr>
        <w:t xml:space="preserve"> para apresentarem lances verbais a partir do autor da proposta classificada de maior preço e, as demais, em ordem decrescente de valor.</w:t>
      </w:r>
    </w:p>
    <w:p w:rsidR="00CE3B90" w:rsidRDefault="00CE3B90" w:rsidP="00D355CF">
      <w:pPr>
        <w:pStyle w:val="PADRAO"/>
        <w:spacing w:line="260" w:lineRule="exact"/>
        <w:rPr>
          <w:rFonts w:ascii="Times New Roman" w:hAnsi="Times New Roman"/>
          <w:szCs w:val="24"/>
        </w:rPr>
      </w:pPr>
    </w:p>
    <w:p w:rsidR="00CE3B90" w:rsidRPr="00CE3B90" w:rsidRDefault="00637902" w:rsidP="00D355CF">
      <w:pPr>
        <w:pStyle w:val="PADRAO"/>
        <w:spacing w:line="260" w:lineRule="exact"/>
        <w:rPr>
          <w:rFonts w:ascii="Times New Roman" w:hAnsi="Times New Roman"/>
          <w:szCs w:val="24"/>
        </w:rPr>
      </w:pPr>
      <w:r>
        <w:rPr>
          <w:rFonts w:ascii="Times New Roman" w:hAnsi="Times New Roman"/>
          <w:b/>
        </w:rPr>
        <w:t>12.4</w:t>
      </w:r>
      <w:r w:rsidR="00CE3B90" w:rsidRPr="007B00E7">
        <w:rPr>
          <w:rFonts w:ascii="Times New Roman" w:hAnsi="Times New Roman"/>
          <w:b/>
          <w:bCs/>
          <w:color w:val="000000"/>
          <w:szCs w:val="24"/>
          <w:lang w:eastAsia="en-US"/>
        </w:rPr>
        <w:t xml:space="preserve"> A diferença entre cada lanc</w:t>
      </w:r>
      <w:r w:rsidR="00CE3B90">
        <w:rPr>
          <w:rFonts w:ascii="Times New Roman" w:hAnsi="Times New Roman"/>
          <w:b/>
          <w:bCs/>
          <w:color w:val="000000"/>
          <w:szCs w:val="24"/>
          <w:lang w:eastAsia="en-US"/>
        </w:rPr>
        <w:t xml:space="preserve">e não poderá ser inferior </w:t>
      </w:r>
      <w:r w:rsidR="00CE3B90">
        <w:rPr>
          <w:rFonts w:ascii="Times New Roman" w:hAnsi="Times New Roman"/>
          <w:b/>
          <w:bCs/>
          <w:szCs w:val="24"/>
          <w:lang w:eastAsia="en-US"/>
        </w:rPr>
        <w:t xml:space="preserve">a 0,5%(zero vírgula </w:t>
      </w:r>
      <w:proofErr w:type="gramStart"/>
      <w:r w:rsidR="00CE3B90">
        <w:rPr>
          <w:rFonts w:ascii="Times New Roman" w:hAnsi="Times New Roman"/>
          <w:b/>
          <w:bCs/>
          <w:szCs w:val="24"/>
          <w:lang w:eastAsia="en-US"/>
        </w:rPr>
        <w:t>cinco</w:t>
      </w:r>
      <w:r w:rsidR="00CE3B90" w:rsidRPr="003E4EBF">
        <w:rPr>
          <w:rFonts w:ascii="Times New Roman" w:hAnsi="Times New Roman"/>
          <w:b/>
          <w:bCs/>
          <w:szCs w:val="24"/>
          <w:lang w:eastAsia="en-US"/>
        </w:rPr>
        <w:t xml:space="preserve"> )</w:t>
      </w:r>
      <w:proofErr w:type="gramEnd"/>
      <w:r w:rsidR="00CE3B90" w:rsidRPr="003E4EBF">
        <w:rPr>
          <w:rFonts w:ascii="Times New Roman" w:hAnsi="Times New Roman"/>
          <w:b/>
          <w:bCs/>
          <w:szCs w:val="24"/>
          <w:lang w:eastAsia="en-US"/>
        </w:rPr>
        <w:t xml:space="preserve"> por cento</w:t>
      </w:r>
      <w:r w:rsidR="00CE3B90" w:rsidRPr="007B00E7">
        <w:rPr>
          <w:rFonts w:ascii="Times New Roman" w:hAnsi="Times New Roman"/>
          <w:b/>
          <w:bCs/>
          <w:color w:val="000000"/>
          <w:szCs w:val="24"/>
          <w:lang w:eastAsia="en-US"/>
        </w:rPr>
        <w:t xml:space="preserve">  do</w:t>
      </w:r>
      <w:r w:rsidR="00CE3B90">
        <w:rPr>
          <w:rFonts w:ascii="Times New Roman" w:hAnsi="Times New Roman"/>
          <w:b/>
          <w:bCs/>
          <w:color w:val="000000"/>
          <w:szCs w:val="24"/>
          <w:lang w:eastAsia="en-US"/>
        </w:rPr>
        <w:t xml:space="preserve"> menor</w:t>
      </w:r>
      <w:r w:rsidR="00CE3B90" w:rsidRPr="007B00E7">
        <w:rPr>
          <w:rFonts w:ascii="Times New Roman" w:hAnsi="Times New Roman"/>
          <w:b/>
          <w:bCs/>
          <w:color w:val="000000"/>
          <w:szCs w:val="24"/>
          <w:lang w:eastAsia="en-US"/>
        </w:rPr>
        <w:t xml:space="preserve"> valor total  do produto</w:t>
      </w:r>
      <w:r w:rsidR="00CE3B90">
        <w:rPr>
          <w:rFonts w:ascii="Times New Roman" w:hAnsi="Times New Roman"/>
          <w:b/>
          <w:bCs/>
          <w:color w:val="000000"/>
          <w:szCs w:val="24"/>
          <w:lang w:eastAsia="en-US"/>
        </w:rPr>
        <w:t>, apresentado na proposta</w:t>
      </w:r>
      <w:r w:rsidR="00CE3B90" w:rsidRPr="007B00E7">
        <w:rPr>
          <w:rFonts w:ascii="Times New Roman" w:hAnsi="Times New Roman"/>
          <w:b/>
          <w:bCs/>
          <w:color w:val="000000"/>
          <w:szCs w:val="24"/>
          <w:lang w:eastAsia="en-US"/>
        </w:rPr>
        <w:t xml:space="preserve"> e do valor  do  menor  lance apresentado.</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12.5</w:t>
      </w:r>
      <w:r w:rsidR="00D355CF" w:rsidRPr="00CE3B90">
        <w:rPr>
          <w:rFonts w:ascii="Times New Roman" w:hAnsi="Times New Roman"/>
          <w:szCs w:val="24"/>
        </w:rPr>
        <w:t> — A desistência em apresentar lance verbal quando convocada pelo pregoeiro, implicará na exclusão da</w:t>
      </w:r>
      <w:r w:rsidR="00D355CF" w:rsidRPr="00CE3B90">
        <w:rPr>
          <w:rFonts w:ascii="Times New Roman" w:hAnsi="Times New Roman"/>
          <w:szCs w:val="24"/>
          <w:u w:val="words"/>
        </w:rPr>
        <w:t xml:space="preserve"> licitante </w:t>
      </w:r>
      <w:r w:rsidR="00D355CF" w:rsidRPr="00CE3B90">
        <w:rPr>
          <w:rFonts w:ascii="Times New Roman" w:hAnsi="Times New Roman"/>
          <w:szCs w:val="24"/>
        </w:rPr>
        <w:t>da etapa de lances verbais e na manutenção do seu último preço apresentado para efeito de ordenação das propostas.</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12.6</w:t>
      </w:r>
      <w:r w:rsidR="00D355CF" w:rsidRPr="00CE3B90">
        <w:rPr>
          <w:rFonts w:ascii="Times New Roman" w:hAnsi="Times New Roman"/>
          <w:szCs w:val="24"/>
        </w:rPr>
        <w:t> — Caso não se realize lance verbal, será verificada a conformidade entre a proposta escrita de menor preço e o valor estimado para a contratação.</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12.7</w:t>
      </w:r>
      <w:r w:rsidR="00D355CF" w:rsidRPr="00CE3B90">
        <w:rPr>
          <w:rFonts w:ascii="Times New Roman" w:hAnsi="Times New Roman"/>
          <w:szCs w:val="24"/>
        </w:rPr>
        <w:t xml:space="preserve"> — O encerramento da etapa competitiva dar-se-á quando as </w:t>
      </w:r>
      <w:r w:rsidR="00D355CF" w:rsidRPr="00CE3B90">
        <w:rPr>
          <w:rFonts w:ascii="Times New Roman" w:hAnsi="Times New Roman"/>
          <w:szCs w:val="24"/>
          <w:u w:val="single"/>
        </w:rPr>
        <w:t>licitantes</w:t>
      </w:r>
      <w:r w:rsidR="00D355CF" w:rsidRPr="00CE3B90">
        <w:rPr>
          <w:rFonts w:ascii="Times New Roman" w:hAnsi="Times New Roman"/>
          <w:szCs w:val="24"/>
        </w:rPr>
        <w:t>, convocadas pelo pregoeiro, manifestarem desinteresse em apresentar novos lances.</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autoSpaceDE w:val="0"/>
        <w:autoSpaceDN w:val="0"/>
        <w:adjustRightInd w:val="0"/>
        <w:spacing w:line="260" w:lineRule="exact"/>
        <w:jc w:val="both"/>
        <w:rPr>
          <w:sz w:val="24"/>
          <w:szCs w:val="24"/>
        </w:rPr>
      </w:pPr>
      <w:r>
        <w:rPr>
          <w:sz w:val="24"/>
          <w:szCs w:val="24"/>
        </w:rPr>
        <w:t>12.8</w:t>
      </w:r>
      <w:r w:rsidR="00D355CF" w:rsidRPr="00CE3B90">
        <w:rPr>
          <w:sz w:val="24"/>
          <w:szCs w:val="24"/>
        </w:rPr>
        <w:t> — Declarada encerrada a etapa competitiva e ordenadas as propostas, o pregoeiro examinará a aceitabilidade da primeira classificada, quanto ao objeto e valor, sendo observado, para efeitos da Lei Complementar n</w:t>
      </w:r>
      <w:r w:rsidR="00D355CF" w:rsidRPr="00CE3B90">
        <w:rPr>
          <w:rFonts w:eastAsia="Gulim"/>
          <w:sz w:val="24"/>
          <w:szCs w:val="24"/>
        </w:rPr>
        <w:t>º</w:t>
      </w:r>
      <w:r w:rsidR="00D355CF" w:rsidRPr="00CE3B90">
        <w:rPr>
          <w:sz w:val="24"/>
          <w:szCs w:val="24"/>
        </w:rPr>
        <w:t xml:space="preserve"> 123/06, o disposto no item específico deste Edital intitulado de “participação de microempresas e empresas de pequeno porte”. </w:t>
      </w:r>
    </w:p>
    <w:p w:rsidR="00D355CF" w:rsidRPr="00CE3B90" w:rsidRDefault="00D355CF" w:rsidP="00D355CF">
      <w:pPr>
        <w:autoSpaceDE w:val="0"/>
        <w:autoSpaceDN w:val="0"/>
        <w:adjustRightInd w:val="0"/>
        <w:spacing w:line="260" w:lineRule="exact"/>
        <w:jc w:val="both"/>
        <w:rPr>
          <w:sz w:val="24"/>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12.9</w:t>
      </w:r>
      <w:r w:rsidR="00D355CF" w:rsidRPr="00CE3B90">
        <w:rPr>
          <w:rFonts w:ascii="Times New Roman" w:hAnsi="Times New Roman"/>
          <w:szCs w:val="24"/>
        </w:rPr>
        <w:t xml:space="preserve"> — Os percentuais de redução de preço ofertados sobre o total do Lote Único deverão ser abatidos proporcionalmente sobre cada item, observação que deverá constar na proposta da </w:t>
      </w:r>
      <w:r w:rsidR="00D355CF" w:rsidRPr="00CE3B90">
        <w:rPr>
          <w:rFonts w:ascii="Times New Roman" w:hAnsi="Times New Roman"/>
          <w:szCs w:val="24"/>
          <w:u w:val="single"/>
        </w:rPr>
        <w:t>licitante vencedora</w:t>
      </w:r>
      <w:r w:rsidR="00D355CF" w:rsidRPr="00CE3B90">
        <w:rPr>
          <w:rFonts w:ascii="Times New Roman" w:hAnsi="Times New Roman"/>
          <w:szCs w:val="24"/>
        </w:rPr>
        <w:t>.</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 xml:space="preserve">12.10 </w:t>
      </w:r>
      <w:r w:rsidR="00D355CF" w:rsidRPr="00CE3B90">
        <w:rPr>
          <w:rFonts w:ascii="Times New Roman" w:hAnsi="Times New Roman"/>
          <w:szCs w:val="24"/>
        </w:rPr>
        <w:t>— Sendo considerada aceitável a proposta da</w:t>
      </w:r>
      <w:r w:rsidR="00D355CF" w:rsidRPr="00CE3B90">
        <w:rPr>
          <w:rFonts w:ascii="Times New Roman" w:hAnsi="Times New Roman"/>
          <w:szCs w:val="24"/>
          <w:u w:val="words"/>
        </w:rPr>
        <w:t xml:space="preserve"> licitante </w:t>
      </w:r>
      <w:r w:rsidR="00D355CF" w:rsidRPr="00CE3B90">
        <w:rPr>
          <w:rFonts w:ascii="Times New Roman" w:hAnsi="Times New Roman"/>
          <w:szCs w:val="24"/>
        </w:rPr>
        <w:t>que apresentou o menor preço, o pregoeiro procederá à abertura de seu Envelope n</w:t>
      </w:r>
      <w:r w:rsidR="00D355CF" w:rsidRPr="00CE3B90">
        <w:rPr>
          <w:rFonts w:ascii="Times New Roman" w:eastAsia="Gulim" w:hAnsi="Times New Roman"/>
          <w:szCs w:val="24"/>
        </w:rPr>
        <w:t>º</w:t>
      </w:r>
      <w:r w:rsidR="00D355CF" w:rsidRPr="00CE3B90">
        <w:rPr>
          <w:rFonts w:ascii="Times New Roman" w:hAnsi="Times New Roman"/>
          <w:szCs w:val="24"/>
        </w:rPr>
        <w:t xml:space="preserve"> 2 – Habilitação.</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12.11</w:t>
      </w:r>
      <w:r w:rsidR="00D355CF" w:rsidRPr="00CE3B90">
        <w:rPr>
          <w:rFonts w:ascii="Times New Roman" w:hAnsi="Times New Roman"/>
          <w:szCs w:val="24"/>
        </w:rPr>
        <w:t> — Constatada a conformidade da documentação com as exigências do Edital, a</w:t>
      </w:r>
      <w:r w:rsidR="00D355CF" w:rsidRPr="00CE3B90">
        <w:rPr>
          <w:rFonts w:ascii="Times New Roman" w:hAnsi="Times New Roman"/>
          <w:szCs w:val="24"/>
          <w:u w:val="words"/>
        </w:rPr>
        <w:t xml:space="preserve"> licitante </w:t>
      </w:r>
      <w:r w:rsidR="00D355CF" w:rsidRPr="00CE3B90">
        <w:rPr>
          <w:rFonts w:ascii="Times New Roman" w:hAnsi="Times New Roman"/>
          <w:szCs w:val="24"/>
        </w:rPr>
        <w:t>será declarada vencedora, sendo-lhe adjudicado o objeto.</w:t>
      </w:r>
    </w:p>
    <w:p w:rsidR="00D355CF" w:rsidRPr="00CE3B90" w:rsidRDefault="00D355CF" w:rsidP="00D355CF">
      <w:pPr>
        <w:pStyle w:val="PADRAO"/>
        <w:spacing w:line="260" w:lineRule="exact"/>
        <w:rPr>
          <w:rFonts w:ascii="Times New Roman" w:hAnsi="Times New Roman"/>
          <w:szCs w:val="24"/>
        </w:rPr>
      </w:pPr>
    </w:p>
    <w:p w:rsidR="00D355CF" w:rsidRPr="00CE3B90" w:rsidRDefault="00D355CF" w:rsidP="00D355CF">
      <w:pPr>
        <w:pStyle w:val="PADRAO"/>
        <w:spacing w:line="260" w:lineRule="exact"/>
        <w:rPr>
          <w:rFonts w:ascii="Times New Roman" w:hAnsi="Times New Roman"/>
          <w:b/>
          <w:szCs w:val="24"/>
          <w:u w:val="single"/>
        </w:rPr>
      </w:pPr>
      <w:r w:rsidRPr="00CE3B90">
        <w:rPr>
          <w:rFonts w:ascii="Times New Roman" w:hAnsi="Times New Roman"/>
          <w:szCs w:val="24"/>
        </w:rPr>
        <w:t>1</w:t>
      </w:r>
      <w:r w:rsidR="00637902">
        <w:rPr>
          <w:rFonts w:ascii="Times New Roman" w:hAnsi="Times New Roman"/>
          <w:szCs w:val="24"/>
        </w:rPr>
        <w:t>2.12</w:t>
      </w:r>
      <w:r w:rsidRPr="00CE3B90">
        <w:rPr>
          <w:rFonts w:ascii="Times New Roman" w:hAnsi="Times New Roman"/>
          <w:szCs w:val="24"/>
        </w:rPr>
        <w:t> — A</w:t>
      </w:r>
      <w:r w:rsidRPr="00CE3B90">
        <w:rPr>
          <w:rFonts w:ascii="Times New Roman" w:hAnsi="Times New Roman"/>
          <w:szCs w:val="24"/>
          <w:u w:val="words"/>
        </w:rPr>
        <w:t xml:space="preserve"> </w:t>
      </w:r>
      <w:r w:rsidRPr="00CE3B90">
        <w:rPr>
          <w:rFonts w:ascii="Times New Roman" w:hAnsi="Times New Roman"/>
          <w:szCs w:val="24"/>
          <w:u w:val="single"/>
        </w:rPr>
        <w:t>licitante vencedora</w:t>
      </w:r>
      <w:r w:rsidRPr="00CE3B90">
        <w:rPr>
          <w:rFonts w:ascii="Times New Roman" w:hAnsi="Times New Roman"/>
          <w:szCs w:val="24"/>
        </w:rPr>
        <w:t xml:space="preserve"> deverá informar na proposta as marcas dos objetos a serem fornecidos, sob pena de desclassificação.</w:t>
      </w:r>
    </w:p>
    <w:p w:rsidR="00D355CF" w:rsidRPr="00CE3B90" w:rsidRDefault="00D355C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12.13</w:t>
      </w:r>
      <w:r w:rsidR="00D355CF" w:rsidRPr="00CE3B90">
        <w:rPr>
          <w:rFonts w:ascii="Times New Roman" w:hAnsi="Times New Roman"/>
          <w:szCs w:val="24"/>
        </w:rPr>
        <w:t xml:space="preserve">— Preferencialmente e exclusivamente para agilitar o processo, as </w:t>
      </w:r>
      <w:r w:rsidR="00D355CF" w:rsidRPr="00CE3B90">
        <w:rPr>
          <w:rFonts w:ascii="Times New Roman" w:hAnsi="Times New Roman"/>
          <w:szCs w:val="24"/>
          <w:u w:val="single"/>
        </w:rPr>
        <w:t>licitantes</w:t>
      </w:r>
      <w:r w:rsidR="00D355CF" w:rsidRPr="00CE3B90">
        <w:rPr>
          <w:rFonts w:ascii="Times New Roman" w:hAnsi="Times New Roman"/>
          <w:b/>
          <w:szCs w:val="24"/>
        </w:rPr>
        <w:t xml:space="preserve"> </w:t>
      </w:r>
      <w:r w:rsidR="00D355CF" w:rsidRPr="00CE3B90">
        <w:rPr>
          <w:rFonts w:ascii="Times New Roman" w:hAnsi="Times New Roman"/>
          <w:szCs w:val="24"/>
        </w:rPr>
        <w:t xml:space="preserve">deverão portar documento eletrônico em formato “DOC”, contendo logotipo, dados da empresa e especificações, para apresentação da nova proposta por escrito, desde que tenha promovido alteração de preços dos objetos ofertados. </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ind w:left="567"/>
        <w:rPr>
          <w:rFonts w:ascii="Times New Roman" w:hAnsi="Times New Roman"/>
          <w:szCs w:val="24"/>
        </w:rPr>
      </w:pPr>
      <w:r>
        <w:rPr>
          <w:rFonts w:ascii="Times New Roman" w:hAnsi="Times New Roman"/>
          <w:szCs w:val="24"/>
        </w:rPr>
        <w:t>12.13</w:t>
      </w:r>
      <w:r w:rsidR="00D355CF" w:rsidRPr="00CE3B90">
        <w:rPr>
          <w:rFonts w:ascii="Times New Roman" w:hAnsi="Times New Roman"/>
          <w:szCs w:val="24"/>
        </w:rPr>
        <w:t>.1 — A</w:t>
      </w:r>
      <w:r w:rsidR="00D355CF" w:rsidRPr="00CE3B90">
        <w:rPr>
          <w:rFonts w:ascii="Times New Roman" w:hAnsi="Times New Roman"/>
          <w:szCs w:val="24"/>
          <w:u w:val="words"/>
        </w:rPr>
        <w:t xml:space="preserve"> </w:t>
      </w:r>
      <w:r w:rsidR="00D355CF" w:rsidRPr="00CE3B90">
        <w:rPr>
          <w:rFonts w:ascii="Times New Roman" w:hAnsi="Times New Roman"/>
          <w:szCs w:val="24"/>
          <w:u w:val="single"/>
        </w:rPr>
        <w:t>licitante vencedora</w:t>
      </w:r>
      <w:r w:rsidR="00D355CF" w:rsidRPr="00CE3B90">
        <w:rPr>
          <w:rFonts w:ascii="Times New Roman" w:hAnsi="Times New Roman"/>
          <w:szCs w:val="24"/>
        </w:rPr>
        <w:t xml:space="preserve"> poderá utilizar recursos tecnológicos diversos para apresentação do arquivo eletrônico (</w:t>
      </w:r>
      <w:r w:rsidR="00D355CF" w:rsidRPr="00CE3B90">
        <w:rPr>
          <w:rFonts w:ascii="Times New Roman" w:hAnsi="Times New Roman"/>
          <w:i/>
          <w:szCs w:val="24"/>
        </w:rPr>
        <w:t>e-mail</w:t>
      </w:r>
      <w:r w:rsidR="00D355CF" w:rsidRPr="00CE3B90">
        <w:rPr>
          <w:rFonts w:ascii="Times New Roman" w:hAnsi="Times New Roman"/>
          <w:szCs w:val="24"/>
        </w:rPr>
        <w:t xml:space="preserve">, </w:t>
      </w:r>
      <w:r w:rsidR="00D355CF" w:rsidRPr="00CE3B90">
        <w:rPr>
          <w:rFonts w:ascii="Times New Roman" w:hAnsi="Times New Roman"/>
          <w:i/>
          <w:szCs w:val="24"/>
        </w:rPr>
        <w:t>pen drive</w:t>
      </w:r>
      <w:r w:rsidR="00D355CF" w:rsidRPr="00CE3B90">
        <w:rPr>
          <w:rFonts w:ascii="Times New Roman" w:hAnsi="Times New Roman"/>
          <w:szCs w:val="24"/>
        </w:rPr>
        <w:t xml:space="preserve">, </w:t>
      </w:r>
      <w:r w:rsidR="00D355CF" w:rsidRPr="00CE3B90">
        <w:rPr>
          <w:rFonts w:ascii="Times New Roman" w:hAnsi="Times New Roman"/>
          <w:i/>
          <w:szCs w:val="24"/>
        </w:rPr>
        <w:t>CD</w:t>
      </w:r>
      <w:r w:rsidR="00D355CF" w:rsidRPr="00CE3B90">
        <w:rPr>
          <w:rFonts w:ascii="Times New Roman" w:hAnsi="Times New Roman"/>
          <w:szCs w:val="24"/>
        </w:rPr>
        <w:t>, etc.), desde que se permita promover os ajustes necessários à nova proposta.</w:t>
      </w:r>
    </w:p>
    <w:p w:rsidR="00D355CF" w:rsidRPr="00CE3B90" w:rsidRDefault="00D355CF" w:rsidP="00D355CF">
      <w:pPr>
        <w:pStyle w:val="PADRAO"/>
        <w:spacing w:line="260" w:lineRule="exact"/>
        <w:ind w:left="567"/>
        <w:rPr>
          <w:rFonts w:ascii="Times New Roman" w:hAnsi="Times New Roman"/>
          <w:szCs w:val="24"/>
        </w:rPr>
      </w:pPr>
    </w:p>
    <w:p w:rsidR="00D355CF" w:rsidRPr="00CE3B90" w:rsidRDefault="00637902" w:rsidP="00D355CF">
      <w:pPr>
        <w:pStyle w:val="PADRAO"/>
        <w:spacing w:line="260" w:lineRule="exact"/>
        <w:ind w:left="567"/>
        <w:rPr>
          <w:rFonts w:ascii="Times New Roman" w:hAnsi="Times New Roman"/>
          <w:szCs w:val="24"/>
        </w:rPr>
      </w:pPr>
      <w:r>
        <w:rPr>
          <w:rFonts w:ascii="Times New Roman" w:hAnsi="Times New Roman"/>
          <w:szCs w:val="24"/>
        </w:rPr>
        <w:t>12.13</w:t>
      </w:r>
      <w:r w:rsidR="00D355CF" w:rsidRPr="00CE3B90">
        <w:rPr>
          <w:rFonts w:ascii="Times New Roman" w:hAnsi="Times New Roman"/>
          <w:szCs w:val="24"/>
        </w:rPr>
        <w:t xml:space="preserve">.2 — Caso não haja possibilidade de alteração da nova proposta originada do documento eletrônico, dar-se-á o prazo de até </w:t>
      </w:r>
      <w:r w:rsidR="00D355CF" w:rsidRPr="00CE3B90">
        <w:rPr>
          <w:rFonts w:ascii="Times New Roman" w:hAnsi="Times New Roman"/>
          <w:szCs w:val="24"/>
          <w:u w:val="single"/>
        </w:rPr>
        <w:t>dois dias úteis</w:t>
      </w:r>
      <w:r w:rsidR="00D355CF" w:rsidRPr="00CE3B90">
        <w:rPr>
          <w:rFonts w:ascii="Times New Roman" w:hAnsi="Times New Roman"/>
          <w:szCs w:val="24"/>
        </w:rPr>
        <w:t xml:space="preserve"> para apresentação da nova proposta por escrito, sob pena de desclassificação.</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12.14</w:t>
      </w:r>
      <w:r w:rsidR="00D355CF" w:rsidRPr="00CE3B90">
        <w:rPr>
          <w:rFonts w:ascii="Times New Roman" w:hAnsi="Times New Roman"/>
          <w:szCs w:val="24"/>
        </w:rPr>
        <w:t> — Faculta-se ao representante legal presente suprir ausência de data ou rubrica/assinatura na proposta.</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12.15</w:t>
      </w:r>
      <w:r w:rsidR="00D355CF" w:rsidRPr="00CE3B90">
        <w:rPr>
          <w:rFonts w:ascii="Times New Roman" w:hAnsi="Times New Roman"/>
          <w:szCs w:val="24"/>
        </w:rPr>
        <w:t xml:space="preserve"> — As propostas serão franqueadas aos credenciados para conferência e rubrica. </w:t>
      </w:r>
    </w:p>
    <w:p w:rsidR="00D355CF" w:rsidRPr="00CE3B90" w:rsidRDefault="00D355CF" w:rsidP="00D355CF">
      <w:pPr>
        <w:pStyle w:val="PADRAO"/>
        <w:spacing w:line="260" w:lineRule="exact"/>
        <w:rPr>
          <w:rFonts w:ascii="Times New Roman" w:hAnsi="Times New Roman"/>
          <w:b/>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12.16</w:t>
      </w:r>
      <w:r w:rsidR="00D355CF" w:rsidRPr="00CE3B90">
        <w:rPr>
          <w:rFonts w:ascii="Times New Roman" w:hAnsi="Times New Roman"/>
          <w:szCs w:val="24"/>
        </w:rPr>
        <w:t> — Caso a proposta de menor preço não seja aceitável, será a mesma desclassificada e o pregoeiro examinará as propostas subsequentes, na ordem de classificação, até a apuração de uma proposta válida (inciso XVI, art. 4</w:t>
      </w:r>
      <w:r w:rsidR="00D355CF" w:rsidRPr="00CE3B90">
        <w:rPr>
          <w:rFonts w:ascii="Times New Roman" w:eastAsia="Gulim" w:hAnsi="Times New Roman"/>
          <w:szCs w:val="24"/>
        </w:rPr>
        <w:t>º</w:t>
      </w:r>
      <w:r w:rsidR="00D355CF" w:rsidRPr="00CE3B90">
        <w:rPr>
          <w:rFonts w:ascii="Times New Roman" w:hAnsi="Times New Roman"/>
          <w:szCs w:val="24"/>
        </w:rPr>
        <w:t xml:space="preserve"> da Lei n</w:t>
      </w:r>
      <w:r w:rsidR="00D355CF" w:rsidRPr="00CE3B90">
        <w:rPr>
          <w:rFonts w:ascii="Times New Roman" w:eastAsia="Gulim" w:hAnsi="Times New Roman"/>
          <w:szCs w:val="24"/>
        </w:rPr>
        <w:t>º</w:t>
      </w:r>
      <w:r w:rsidR="00D355CF" w:rsidRPr="00CE3B90">
        <w:rPr>
          <w:rFonts w:ascii="Times New Roman" w:hAnsi="Times New Roman"/>
          <w:szCs w:val="24"/>
        </w:rPr>
        <w:t xml:space="preserve"> 10.520/02).</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12.17</w:t>
      </w:r>
      <w:r w:rsidR="00D355CF" w:rsidRPr="00CE3B90">
        <w:rPr>
          <w:rFonts w:ascii="Times New Roman" w:hAnsi="Times New Roman"/>
          <w:szCs w:val="24"/>
        </w:rPr>
        <w:t xml:space="preserve"> — No caso de desclassificação de todas as propostas apresentadas, o pregoeiro convocará </w:t>
      </w:r>
      <w:r w:rsidR="00D355CF" w:rsidRPr="00CE3B90">
        <w:rPr>
          <w:rFonts w:ascii="Times New Roman" w:hAnsi="Times New Roman"/>
          <w:szCs w:val="24"/>
          <w:u w:val="single"/>
        </w:rPr>
        <w:t>todas as licitantes</w:t>
      </w:r>
      <w:r w:rsidR="00D355CF" w:rsidRPr="00CE3B90">
        <w:rPr>
          <w:rFonts w:ascii="Times New Roman" w:hAnsi="Times New Roman"/>
          <w:szCs w:val="24"/>
        </w:rPr>
        <w:t xml:space="preserve"> para, no prazo de </w:t>
      </w:r>
      <w:r w:rsidR="00D355CF" w:rsidRPr="00CE3B90">
        <w:rPr>
          <w:rFonts w:ascii="Times New Roman" w:hAnsi="Times New Roman"/>
          <w:szCs w:val="24"/>
          <w:u w:val="single"/>
        </w:rPr>
        <w:t>oito dias úteis</w:t>
      </w:r>
      <w:r w:rsidR="00D355CF" w:rsidRPr="00CE3B90">
        <w:rPr>
          <w:rFonts w:ascii="Times New Roman" w:hAnsi="Times New Roman"/>
          <w:szCs w:val="24"/>
        </w:rPr>
        <w:t>, apresentarem novas propostas escoimadas das causas de sua desclassificação (art. 48, § 3</w:t>
      </w:r>
      <w:r w:rsidR="00D355CF" w:rsidRPr="00CE3B90">
        <w:rPr>
          <w:rFonts w:ascii="Times New Roman" w:eastAsia="Gulim" w:hAnsi="Times New Roman"/>
          <w:szCs w:val="24"/>
        </w:rPr>
        <w:t>º</w:t>
      </w:r>
      <w:r w:rsidR="00D355CF" w:rsidRPr="00CE3B90">
        <w:rPr>
          <w:rFonts w:ascii="Times New Roman" w:hAnsi="Times New Roman"/>
          <w:szCs w:val="24"/>
        </w:rPr>
        <w:t xml:space="preserve"> da Lei n</w:t>
      </w:r>
      <w:r w:rsidR="00D355CF" w:rsidRPr="00CE3B90">
        <w:rPr>
          <w:rFonts w:ascii="Times New Roman" w:eastAsia="Gulim" w:hAnsi="Times New Roman"/>
          <w:szCs w:val="24"/>
        </w:rPr>
        <w:t>º</w:t>
      </w:r>
      <w:r w:rsidR="00D355CF" w:rsidRPr="00CE3B90">
        <w:rPr>
          <w:rFonts w:ascii="Times New Roman" w:hAnsi="Times New Roman"/>
          <w:szCs w:val="24"/>
        </w:rPr>
        <w:t xml:space="preserve"> 8.666/93).</w:t>
      </w:r>
    </w:p>
    <w:p w:rsidR="00D355CF" w:rsidRPr="00CE3B90" w:rsidRDefault="00D355CF" w:rsidP="00D355CF">
      <w:pPr>
        <w:pStyle w:val="PADRAO"/>
        <w:spacing w:line="260" w:lineRule="exact"/>
        <w:rPr>
          <w:rFonts w:ascii="Times New Roman" w:hAnsi="Times New Roman"/>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12.18</w:t>
      </w:r>
      <w:r w:rsidR="00D355CF" w:rsidRPr="00CE3B90">
        <w:rPr>
          <w:rFonts w:ascii="Times New Roman" w:hAnsi="Times New Roman"/>
          <w:szCs w:val="24"/>
        </w:rPr>
        <w:t> — Se a oferta não for aceitável por apresentar preço excessivo, o pregoeiro poderá negociar com a</w:t>
      </w:r>
      <w:r w:rsidR="00D355CF" w:rsidRPr="00CE3B90">
        <w:rPr>
          <w:rFonts w:ascii="Times New Roman" w:hAnsi="Times New Roman"/>
          <w:szCs w:val="24"/>
          <w:u w:val="words"/>
        </w:rPr>
        <w:t xml:space="preserve"> </w:t>
      </w:r>
      <w:r w:rsidR="00D355CF" w:rsidRPr="00CE3B90">
        <w:rPr>
          <w:rFonts w:ascii="Times New Roman" w:hAnsi="Times New Roman"/>
          <w:szCs w:val="24"/>
          <w:u w:val="single"/>
        </w:rPr>
        <w:t>licitante vencedora</w:t>
      </w:r>
      <w:r w:rsidR="00D355CF" w:rsidRPr="00CE3B90">
        <w:rPr>
          <w:rFonts w:ascii="Times New Roman" w:hAnsi="Times New Roman"/>
          <w:szCs w:val="24"/>
        </w:rPr>
        <w:t xml:space="preserve"> objetivando obter melhor preço.</w:t>
      </w:r>
    </w:p>
    <w:p w:rsidR="00D355CF" w:rsidRPr="00CE3B90" w:rsidRDefault="00D355CF" w:rsidP="00D355CF">
      <w:pPr>
        <w:pStyle w:val="PADRAO"/>
        <w:spacing w:line="260" w:lineRule="exact"/>
        <w:rPr>
          <w:rFonts w:ascii="Times New Roman" w:hAnsi="Times New Roman"/>
          <w:b/>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12.19</w:t>
      </w:r>
      <w:r w:rsidR="00D355CF" w:rsidRPr="00CE3B90">
        <w:rPr>
          <w:rFonts w:ascii="Times New Roman" w:hAnsi="Times New Roman"/>
          <w:szCs w:val="24"/>
        </w:rPr>
        <w:t> — Observando-se o disposto no art. 43, § 3</w:t>
      </w:r>
      <w:r w:rsidR="00D355CF" w:rsidRPr="00CE3B90">
        <w:rPr>
          <w:rFonts w:ascii="Times New Roman" w:eastAsia="Gulim" w:hAnsi="Times New Roman"/>
          <w:szCs w:val="24"/>
        </w:rPr>
        <w:t>º</w:t>
      </w:r>
      <w:r w:rsidR="00D355CF" w:rsidRPr="00CE3B90">
        <w:rPr>
          <w:rFonts w:ascii="Times New Roman" w:hAnsi="Times New Roman"/>
          <w:szCs w:val="24"/>
        </w:rPr>
        <w:t xml:space="preserve"> da Lei n</w:t>
      </w:r>
      <w:r w:rsidR="00D355CF" w:rsidRPr="00CE3B90">
        <w:rPr>
          <w:rFonts w:ascii="Times New Roman" w:eastAsia="Gulim" w:hAnsi="Times New Roman"/>
          <w:szCs w:val="24"/>
        </w:rPr>
        <w:t>º</w:t>
      </w:r>
      <w:r w:rsidR="00D355CF" w:rsidRPr="00CE3B90">
        <w:rPr>
          <w:rFonts w:ascii="Times New Roman" w:hAnsi="Times New Roman"/>
          <w:szCs w:val="24"/>
        </w:rPr>
        <w:t xml:space="preserve"> 8.666/93, excepcionalmente, o pregoeiro poderá suspender a Sessão Pública para realizar diligências visando a esclarecer dúvidas surgidas acerca da especificação do objeto ou da documentação apresentada.</w:t>
      </w:r>
    </w:p>
    <w:p w:rsidR="00D355CF" w:rsidRPr="00CE3B90" w:rsidRDefault="00D355CF" w:rsidP="00D355CF">
      <w:pPr>
        <w:pStyle w:val="PADRAO"/>
        <w:spacing w:line="260" w:lineRule="exact"/>
        <w:rPr>
          <w:rFonts w:ascii="Times New Roman" w:hAnsi="Times New Roman"/>
          <w:b/>
          <w:szCs w:val="24"/>
        </w:rPr>
      </w:pPr>
    </w:p>
    <w:p w:rsidR="00D355CF" w:rsidRPr="00CE3B90" w:rsidRDefault="00637902" w:rsidP="00D355CF">
      <w:pPr>
        <w:pStyle w:val="PADRAO"/>
        <w:spacing w:line="260" w:lineRule="exact"/>
        <w:rPr>
          <w:rFonts w:ascii="Times New Roman" w:hAnsi="Times New Roman"/>
          <w:szCs w:val="24"/>
        </w:rPr>
      </w:pPr>
      <w:r>
        <w:rPr>
          <w:rFonts w:ascii="Times New Roman" w:hAnsi="Times New Roman"/>
          <w:szCs w:val="24"/>
        </w:rPr>
        <w:t>12.20</w:t>
      </w:r>
      <w:r w:rsidR="00D355CF" w:rsidRPr="00CE3B90">
        <w:rPr>
          <w:rFonts w:ascii="Times New Roman" w:hAnsi="Times New Roman"/>
          <w:szCs w:val="24"/>
        </w:rPr>
        <w:t xml:space="preserve"> — A ausência da </w:t>
      </w:r>
      <w:r w:rsidR="00D355CF" w:rsidRPr="00CE3B90">
        <w:rPr>
          <w:rFonts w:ascii="Times New Roman" w:hAnsi="Times New Roman"/>
          <w:szCs w:val="24"/>
          <w:u w:val="single"/>
        </w:rPr>
        <w:t>licitante</w:t>
      </w:r>
      <w:r w:rsidR="00D355CF" w:rsidRPr="00CE3B90">
        <w:rPr>
          <w:rFonts w:ascii="Times New Roman" w:hAnsi="Times New Roman"/>
          <w:szCs w:val="24"/>
          <w:u w:val="words"/>
        </w:rPr>
        <w:t xml:space="preserve"> </w:t>
      </w:r>
      <w:r w:rsidR="00D355CF" w:rsidRPr="00CE3B90">
        <w:rPr>
          <w:rFonts w:ascii="Times New Roman" w:hAnsi="Times New Roman"/>
          <w:szCs w:val="24"/>
        </w:rPr>
        <w:t>ou sua saída antes do término da Sessão Pública caracterizar-se-á como renúncia ao direito de recorrer.</w:t>
      </w:r>
    </w:p>
    <w:p w:rsidR="00D355CF" w:rsidRPr="00CE3B90" w:rsidRDefault="00D355CF" w:rsidP="00D355CF">
      <w:pPr>
        <w:pStyle w:val="PADRAO"/>
        <w:spacing w:line="260" w:lineRule="exact"/>
        <w:rPr>
          <w:rFonts w:ascii="Times New Roman" w:hAnsi="Times New Roman"/>
          <w:szCs w:val="24"/>
        </w:rPr>
      </w:pPr>
      <w:r w:rsidRPr="00CE3B90">
        <w:rPr>
          <w:rFonts w:ascii="Times New Roman" w:hAnsi="Times New Roman"/>
          <w:szCs w:val="24"/>
        </w:rPr>
        <w:tab/>
      </w:r>
    </w:p>
    <w:p w:rsidR="00D355CF" w:rsidRPr="00CE3B90" w:rsidRDefault="005E29EC" w:rsidP="00D355CF">
      <w:pPr>
        <w:pStyle w:val="PADRAO"/>
        <w:spacing w:line="260" w:lineRule="exact"/>
        <w:rPr>
          <w:rFonts w:ascii="Times New Roman" w:hAnsi="Times New Roman"/>
          <w:szCs w:val="24"/>
        </w:rPr>
      </w:pPr>
      <w:r>
        <w:rPr>
          <w:rFonts w:ascii="Times New Roman" w:hAnsi="Times New Roman"/>
          <w:szCs w:val="24"/>
        </w:rPr>
        <w:t>12</w:t>
      </w:r>
      <w:r w:rsidR="00637902">
        <w:rPr>
          <w:rFonts w:ascii="Times New Roman" w:hAnsi="Times New Roman"/>
          <w:szCs w:val="24"/>
        </w:rPr>
        <w:t>.21</w:t>
      </w:r>
      <w:r w:rsidR="00D355CF" w:rsidRPr="00CE3B90">
        <w:rPr>
          <w:rFonts w:ascii="Times New Roman" w:hAnsi="Times New Roman"/>
          <w:szCs w:val="24"/>
        </w:rPr>
        <w:t xml:space="preserve"> — Da Sessão Pública do Pregão Presencial será lavrada Ata Circunstanciada, contendo, sem prejuízo de outros apontamentos, o registro das </w:t>
      </w:r>
      <w:r w:rsidR="00D355CF" w:rsidRPr="00CE3B90">
        <w:rPr>
          <w:rFonts w:ascii="Times New Roman" w:hAnsi="Times New Roman"/>
          <w:szCs w:val="24"/>
          <w:u w:val="single"/>
        </w:rPr>
        <w:t>licitantes credenciadas</w:t>
      </w:r>
      <w:r w:rsidR="00D355CF" w:rsidRPr="00CE3B90">
        <w:rPr>
          <w:rFonts w:ascii="Times New Roman" w:hAnsi="Times New Roman"/>
          <w:szCs w:val="24"/>
        </w:rPr>
        <w:t>, os valores das propostas escritas e verbais apresentadas (na ordem de classificação), da análise da documentação exigida para a habilitação e dos recursos interpostos, estes, em conformidade com as disposições dos itens acima.</w:t>
      </w:r>
    </w:p>
    <w:p w:rsidR="00D355CF" w:rsidRPr="00CE3B90" w:rsidRDefault="00D355CF" w:rsidP="00D355CF">
      <w:pPr>
        <w:pStyle w:val="PADRAO"/>
        <w:spacing w:line="260" w:lineRule="exact"/>
        <w:rPr>
          <w:rFonts w:ascii="Times New Roman" w:hAnsi="Times New Roman"/>
          <w:szCs w:val="24"/>
        </w:rPr>
      </w:pPr>
    </w:p>
    <w:p w:rsidR="00D355CF" w:rsidRPr="00CE3B90" w:rsidRDefault="005E29EC" w:rsidP="00D355CF">
      <w:pPr>
        <w:pStyle w:val="PADRAO"/>
        <w:spacing w:line="260" w:lineRule="exact"/>
        <w:rPr>
          <w:rFonts w:ascii="Times New Roman" w:hAnsi="Times New Roman"/>
          <w:szCs w:val="24"/>
        </w:rPr>
      </w:pPr>
      <w:r>
        <w:rPr>
          <w:rFonts w:ascii="Times New Roman" w:hAnsi="Times New Roman"/>
          <w:szCs w:val="24"/>
        </w:rPr>
        <w:t>12</w:t>
      </w:r>
      <w:r w:rsidR="00637902">
        <w:rPr>
          <w:rFonts w:ascii="Times New Roman" w:hAnsi="Times New Roman"/>
          <w:szCs w:val="24"/>
        </w:rPr>
        <w:t>.22</w:t>
      </w:r>
      <w:r w:rsidR="00D355CF" w:rsidRPr="00CE3B90">
        <w:rPr>
          <w:rFonts w:ascii="Times New Roman" w:hAnsi="Times New Roman"/>
          <w:szCs w:val="24"/>
        </w:rPr>
        <w:t xml:space="preserve"> — A Ata Circunstanciada deverá ser assinada pelo pregoeiro e por </w:t>
      </w:r>
      <w:r w:rsidR="00D355CF" w:rsidRPr="00CE3B90">
        <w:rPr>
          <w:rFonts w:ascii="Times New Roman" w:hAnsi="Times New Roman"/>
          <w:szCs w:val="24"/>
          <w:u w:val="single"/>
        </w:rPr>
        <w:t>todas as licitantes</w:t>
      </w:r>
      <w:r w:rsidR="00D355CF" w:rsidRPr="00CE3B90">
        <w:rPr>
          <w:rFonts w:ascii="Times New Roman" w:hAnsi="Times New Roman"/>
          <w:b/>
          <w:szCs w:val="24"/>
        </w:rPr>
        <w:t xml:space="preserve"> </w:t>
      </w:r>
      <w:r w:rsidR="00D355CF" w:rsidRPr="00CE3B90">
        <w:rPr>
          <w:rFonts w:ascii="Times New Roman" w:hAnsi="Times New Roman"/>
          <w:szCs w:val="24"/>
        </w:rPr>
        <w:t>presentes.</w:t>
      </w:r>
    </w:p>
    <w:p w:rsidR="00D355CF" w:rsidRPr="00CE3B90" w:rsidRDefault="00D355CF" w:rsidP="00D355CF">
      <w:pPr>
        <w:pStyle w:val="PADRAO"/>
        <w:spacing w:line="260" w:lineRule="exact"/>
        <w:rPr>
          <w:rFonts w:ascii="Times New Roman" w:hAnsi="Times New Roman"/>
          <w:szCs w:val="24"/>
        </w:rPr>
      </w:pPr>
    </w:p>
    <w:p w:rsidR="00D355CF" w:rsidRPr="00AC3F57" w:rsidRDefault="00D355CF" w:rsidP="00D355CF">
      <w:pPr>
        <w:pStyle w:val="PADRAO"/>
        <w:spacing w:line="260" w:lineRule="exact"/>
        <w:rPr>
          <w:rFonts w:ascii="Calibri Light" w:hAnsi="Calibri Light" w:cs="Calibri Light"/>
          <w:color w:val="FF0000"/>
          <w:sz w:val="22"/>
          <w:szCs w:val="22"/>
        </w:rPr>
      </w:pPr>
    </w:p>
    <w:p w:rsidR="00D355CF" w:rsidRPr="005E29EC" w:rsidRDefault="005E29EC"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5E29EC">
        <w:rPr>
          <w:rFonts w:ascii="Times New Roman" w:hAnsi="Times New Roman"/>
          <w:b/>
          <w:szCs w:val="24"/>
        </w:rPr>
        <w:t>13</w:t>
      </w:r>
      <w:r w:rsidR="00D355CF" w:rsidRPr="005E29EC">
        <w:rPr>
          <w:rFonts w:ascii="Times New Roman" w:hAnsi="Times New Roman"/>
          <w:b/>
          <w:szCs w:val="24"/>
        </w:rPr>
        <w:t> — DOS DOCUMENTOS DE HABILITAÇÃO (ENVELOPE N</w:t>
      </w:r>
      <w:r w:rsidR="00D355CF" w:rsidRPr="005E29EC">
        <w:rPr>
          <w:rFonts w:ascii="Times New Roman" w:eastAsia="Gulim" w:hAnsi="Times New Roman"/>
          <w:b/>
          <w:szCs w:val="24"/>
        </w:rPr>
        <w:t>º</w:t>
      </w:r>
      <w:r w:rsidR="00D355CF" w:rsidRPr="005E29EC">
        <w:rPr>
          <w:rFonts w:ascii="Times New Roman" w:hAnsi="Times New Roman"/>
          <w:b/>
          <w:szCs w:val="24"/>
        </w:rPr>
        <w:t xml:space="preserve"> 2)</w:t>
      </w:r>
    </w:p>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 — O envelope deverá conter os seguintes documentos, que deverão ser apresentados em original ou em cópia autenticada:</w:t>
      </w:r>
    </w:p>
    <w:p w:rsidR="00D355CF" w:rsidRDefault="00D355CF" w:rsidP="00D355CF">
      <w:pPr>
        <w:pStyle w:val="PADRAO"/>
        <w:spacing w:line="260" w:lineRule="exact"/>
        <w:rPr>
          <w:rFonts w:ascii="Times New Roman" w:hAnsi="Times New Roman"/>
          <w:szCs w:val="24"/>
        </w:rPr>
      </w:pPr>
    </w:p>
    <w:p w:rsidR="00DC2D7F" w:rsidRPr="005E29EC" w:rsidRDefault="00DC2D7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.1.1 — prova de inscrição no Cadastro de Pessoas Físicas (CPF) ou no Cadastro Nacional de Pessoa Jurídica;</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 xml:space="preserve">.1.2 — certificado de Regularidade (CRF) relativo ao FGTS expedido pela Caixa Econômica Federal; </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 xml:space="preserve">.1.3 — certidão Negativa de Débito Estadual do domicílio ou sede da </w:t>
      </w:r>
      <w:r w:rsidR="00D355CF" w:rsidRPr="005E29EC">
        <w:rPr>
          <w:rFonts w:ascii="Times New Roman" w:hAnsi="Times New Roman"/>
          <w:szCs w:val="24"/>
          <w:u w:val="single"/>
        </w:rPr>
        <w:t>licitante</w:t>
      </w:r>
      <w:r w:rsidR="00D355CF" w:rsidRPr="005E29EC">
        <w:rPr>
          <w:rFonts w:ascii="Times New Roman" w:hAnsi="Times New Roman"/>
          <w:szCs w:val="24"/>
        </w:rPr>
        <w:t>;</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.1.4 — caso a</w:t>
      </w:r>
      <w:r w:rsidR="00D355CF" w:rsidRPr="005E29EC">
        <w:rPr>
          <w:rFonts w:ascii="Times New Roman" w:hAnsi="Times New Roman"/>
          <w:szCs w:val="24"/>
          <w:u w:val="words"/>
        </w:rPr>
        <w:t xml:space="preserve"> licitante </w:t>
      </w:r>
      <w:r w:rsidR="00D355CF" w:rsidRPr="005E29EC">
        <w:rPr>
          <w:rFonts w:ascii="Times New Roman" w:hAnsi="Times New Roman"/>
          <w:szCs w:val="24"/>
        </w:rPr>
        <w:t>seja de outro Estado da Federação deverá apresentar, também, a regularidade para com a Fazenda do Estado do Rio Grande do Sul (www.fazenda.rs.gov.br);</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.1.5 — certidão Negativa de Débito (CND) junto à Previdência Social expedida pelo Instituto Nacional de Seguridade Social;</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 xml:space="preserve">.1.6 — certidão de Quitação de Tributos e Contribuições Federais administrados pela Secretaria da Receita Federal; </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.1.7 — certidão quanto à Dívida Ativa da União;</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D355CF" w:rsidP="00D355CF">
      <w:pPr>
        <w:pStyle w:val="PADRAO"/>
        <w:pBdr>
          <w:top w:val="dotDash" w:sz="4" w:space="1" w:color="auto"/>
          <w:left w:val="dotDash" w:sz="4" w:space="4" w:color="auto"/>
          <w:bottom w:val="dotDash" w:sz="4" w:space="1" w:color="auto"/>
          <w:right w:val="dotDash" w:sz="4" w:space="4" w:color="auto"/>
        </w:pBdr>
        <w:shd w:val="clear" w:color="auto" w:fill="F2F2F2"/>
        <w:spacing w:line="260" w:lineRule="exact"/>
        <w:ind w:left="1134"/>
        <w:rPr>
          <w:rFonts w:ascii="Times New Roman" w:hAnsi="Times New Roman"/>
          <w:b/>
          <w:szCs w:val="24"/>
        </w:rPr>
      </w:pPr>
      <w:r w:rsidRPr="005E29EC">
        <w:rPr>
          <w:rFonts w:ascii="Times New Roman" w:hAnsi="Times New Roman"/>
          <w:b/>
          <w:szCs w:val="24"/>
        </w:rPr>
        <w:t>Aceita-se certidão conjunta para satisfazer as</w:t>
      </w:r>
      <w:r w:rsidR="005E29EC" w:rsidRPr="005E29EC">
        <w:rPr>
          <w:rFonts w:ascii="Times New Roman" w:hAnsi="Times New Roman"/>
          <w:b/>
          <w:szCs w:val="24"/>
        </w:rPr>
        <w:t xml:space="preserve"> exigências citadas nos itens 13.1.5, 13.1.6 e 13</w:t>
      </w:r>
      <w:r w:rsidRPr="005E29EC">
        <w:rPr>
          <w:rFonts w:ascii="Times New Roman" w:hAnsi="Times New Roman"/>
          <w:b/>
          <w:szCs w:val="24"/>
        </w:rPr>
        <w:t>.1.7.</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.1.8 — certidão Negativa de débito para com a Fazenda Municipal emitida pelo órgão municipal da sede/filial da proponente;</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.1.9 — certidão Negativa de débitos inadimplidos perante a Justiça do Trabalho, nos termos do Título VII-A da Consolidação das Leis do Trabalho, aprovada pelo Decreto-Lei n</w:t>
      </w:r>
      <w:r w:rsidR="00D355CF" w:rsidRPr="005E29EC">
        <w:rPr>
          <w:rFonts w:ascii="Times New Roman" w:eastAsia="Gulim" w:hAnsi="Times New Roman"/>
          <w:szCs w:val="24"/>
        </w:rPr>
        <w:t>º</w:t>
      </w:r>
      <w:r w:rsidR="00D355CF" w:rsidRPr="005E29EC">
        <w:rPr>
          <w:rFonts w:ascii="Times New Roman" w:hAnsi="Times New Roman"/>
          <w:szCs w:val="24"/>
        </w:rPr>
        <w:t> 5.452, de 1</w:t>
      </w:r>
      <w:r w:rsidR="00D355CF" w:rsidRPr="005E29EC">
        <w:rPr>
          <w:rFonts w:ascii="Times New Roman" w:eastAsia="Gulim" w:hAnsi="Times New Roman"/>
          <w:szCs w:val="24"/>
        </w:rPr>
        <w:t>º</w:t>
      </w:r>
      <w:r w:rsidR="00D355CF" w:rsidRPr="005E29EC">
        <w:rPr>
          <w:rFonts w:ascii="Times New Roman" w:hAnsi="Times New Roman"/>
          <w:szCs w:val="24"/>
        </w:rPr>
        <w:t> de maio de 1943 (art. 29, inciso V da Lei n</w:t>
      </w:r>
      <w:r w:rsidR="00D355CF" w:rsidRPr="005E29EC">
        <w:rPr>
          <w:rFonts w:ascii="Times New Roman" w:eastAsia="Gulim" w:hAnsi="Times New Roman"/>
          <w:szCs w:val="24"/>
        </w:rPr>
        <w:t>º</w:t>
      </w:r>
      <w:r w:rsidR="00D355CF" w:rsidRPr="005E29EC">
        <w:rPr>
          <w:rFonts w:ascii="Times New Roman" w:hAnsi="Times New Roman"/>
          <w:szCs w:val="24"/>
        </w:rPr>
        <w:t xml:space="preserve"> 8.666/93).</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.1.10 — declaração de que cumpre o disposto no inciso XXXIII, do art. 7</w:t>
      </w:r>
      <w:r w:rsidR="00D355CF" w:rsidRPr="005E29EC">
        <w:rPr>
          <w:rFonts w:ascii="Times New Roman" w:eastAsia="Gulim" w:hAnsi="Times New Roman"/>
          <w:szCs w:val="24"/>
        </w:rPr>
        <w:t>º</w:t>
      </w:r>
      <w:r w:rsidR="00D355CF" w:rsidRPr="005E29EC">
        <w:rPr>
          <w:rFonts w:ascii="Times New Roman" w:hAnsi="Times New Roman"/>
          <w:szCs w:val="24"/>
        </w:rPr>
        <w:t xml:space="preserve"> da Constituição Federal, ou seja, de que não tem em seu quadro funcional nenhum menor de 18 anos desempenhando trabalho noturno, perigoso ou insalubre e que não tem a seu serviço menor de 16 anos, exceto se na condição de aprendiz, a partir de 14 anos, conforme modelo do Anexo V.</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 xml:space="preserve">.1.11 — declaração de que não está cumprindo penalidade administrativa que lhe impeça de participar de licitações e comprometendo-se a informar superveniências de natureza impeditiva, conforme modelo do </w:t>
      </w:r>
      <w:r w:rsidR="00D355CF" w:rsidRPr="00EA5EF9">
        <w:rPr>
          <w:rFonts w:ascii="Times New Roman" w:hAnsi="Times New Roman"/>
          <w:szCs w:val="24"/>
        </w:rPr>
        <w:t>Anexo IV</w:t>
      </w:r>
      <w:r w:rsidR="00D355CF" w:rsidRPr="005E29EC">
        <w:rPr>
          <w:rFonts w:ascii="Times New Roman" w:hAnsi="Times New Roman"/>
          <w:szCs w:val="24"/>
        </w:rPr>
        <w:t>.</w:t>
      </w:r>
    </w:p>
    <w:p w:rsidR="00D355CF" w:rsidRPr="005E29EC" w:rsidRDefault="00D355CF" w:rsidP="00D355CF">
      <w:pPr>
        <w:pStyle w:val="PADRAO"/>
        <w:spacing w:line="260" w:lineRule="exact"/>
        <w:ind w:left="567"/>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szCs w:val="24"/>
        </w:rPr>
        <w:t>13</w:t>
      </w:r>
      <w:r w:rsidR="00D355CF" w:rsidRPr="005E29EC">
        <w:rPr>
          <w:rFonts w:ascii="Times New Roman" w:hAnsi="Times New Roman"/>
          <w:szCs w:val="24"/>
        </w:rPr>
        <w:t>.1.12 — c</w:t>
      </w:r>
      <w:r w:rsidR="00D355CF" w:rsidRPr="005E29EC">
        <w:rPr>
          <w:rFonts w:ascii="Times New Roman" w:hAnsi="Times New Roman"/>
          <w:color w:val="000000"/>
          <w:szCs w:val="24"/>
        </w:rPr>
        <w:t>ertidão expedida pela Junta Comercial ou pela Receita Federal comprovando a sua condição de ME ou de EPP, se for o caso (art. 8</w:t>
      </w:r>
      <w:r w:rsidR="00D355CF" w:rsidRPr="005E29EC">
        <w:rPr>
          <w:rFonts w:ascii="Times New Roman" w:eastAsia="Gulim" w:hAnsi="Times New Roman"/>
          <w:color w:val="000000"/>
          <w:szCs w:val="24"/>
        </w:rPr>
        <w:t>º</w:t>
      </w:r>
      <w:r w:rsidR="00D355CF" w:rsidRPr="005E29EC">
        <w:rPr>
          <w:rFonts w:ascii="Times New Roman" w:hAnsi="Times New Roman"/>
          <w:color w:val="000000"/>
          <w:szCs w:val="24"/>
        </w:rPr>
        <w:t xml:space="preserve"> da Instrução Normativa n</w:t>
      </w:r>
      <w:r w:rsidR="00D355CF" w:rsidRPr="005E29EC">
        <w:rPr>
          <w:rFonts w:ascii="Times New Roman" w:eastAsia="Gulim" w:hAnsi="Times New Roman"/>
          <w:color w:val="000000"/>
          <w:szCs w:val="24"/>
        </w:rPr>
        <w:t>º</w:t>
      </w:r>
      <w:r w:rsidR="00D355CF" w:rsidRPr="005E29EC">
        <w:rPr>
          <w:rFonts w:ascii="Times New Roman" w:hAnsi="Times New Roman"/>
          <w:color w:val="000000"/>
          <w:szCs w:val="24"/>
        </w:rPr>
        <w:t xml:space="preserve"> 103/07). </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.1.13</w:t>
      </w:r>
      <w:r w:rsidR="00D355CF" w:rsidRPr="005E29EC">
        <w:rPr>
          <w:rFonts w:ascii="Times New Roman" w:hAnsi="Times New Roman"/>
          <w:szCs w:val="24"/>
        </w:rPr>
        <w:t> — </w:t>
      </w:r>
      <w:r w:rsidR="00D355CF" w:rsidRPr="005E29EC">
        <w:rPr>
          <w:rFonts w:ascii="Times New Roman" w:hAnsi="Times New Roman"/>
          <w:color w:val="000000"/>
          <w:szCs w:val="24"/>
        </w:rPr>
        <w:t xml:space="preserve">Atestado de capacidade técnica, comprovando ter prestado de modo satisfatório, a venda e instalação de câmeras e transmissão de dados para solução de sistema de </w:t>
      </w:r>
      <w:r w:rsidR="00637902" w:rsidRPr="005E29EC">
        <w:rPr>
          <w:rFonts w:ascii="Times New Roman" w:hAnsi="Times New Roman"/>
          <w:color w:val="000000"/>
          <w:szCs w:val="24"/>
        </w:rPr>
        <w:t xml:space="preserve">vídeo </w:t>
      </w:r>
      <w:r w:rsidR="00D355CF" w:rsidRPr="005E29EC">
        <w:rPr>
          <w:rFonts w:ascii="Times New Roman" w:hAnsi="Times New Roman"/>
          <w:color w:val="000000"/>
          <w:szCs w:val="24"/>
        </w:rPr>
        <w:t>monitoramento em vias públicas.</w:t>
      </w:r>
    </w:p>
    <w:p w:rsidR="00D355CF" w:rsidRPr="005E29EC" w:rsidRDefault="00D355CF" w:rsidP="00D355CF">
      <w:pPr>
        <w:pStyle w:val="PADRAO"/>
        <w:spacing w:line="260" w:lineRule="exact"/>
        <w:ind w:left="567"/>
        <w:rPr>
          <w:rFonts w:ascii="Times New Roman" w:hAnsi="Times New Roman"/>
          <w:color w:val="000000"/>
          <w:szCs w:val="24"/>
        </w:rPr>
      </w:pPr>
    </w:p>
    <w:p w:rsidR="00DC2D7F" w:rsidRDefault="00DC2D7F" w:rsidP="00D355CF">
      <w:pPr>
        <w:pStyle w:val="PADRAO"/>
        <w:spacing w:line="260" w:lineRule="exact"/>
        <w:ind w:left="567"/>
        <w:rPr>
          <w:rFonts w:ascii="Times New Roman" w:hAnsi="Times New Roman"/>
          <w:color w:val="000000"/>
          <w:szCs w:val="24"/>
        </w:rPr>
      </w:pPr>
      <w:bookmarkStart w:id="1" w:name="_Hlk519255806"/>
    </w:p>
    <w:p w:rsidR="00DC2D7F" w:rsidRDefault="00DC2D7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 xml:space="preserve">.1.14 – Certificado de Registro de Pessoa Jurídica emitido pelo Conselho Regional de Engenharia e Agronomia (CREA), bem como o Certificado de Registro Profissional, também emitido pelo CREA de seus responsáveis técnicos. </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.1.14.1 – As empresas sediadas fora do Estado do Rio Grande do Sul deverão obter visto para licitação do CREA-RS, conforme resolução do CONFEA nº 413, de 27 de junho de 1997.</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.1.15 – Prova de registro profissional do responsável técnico devidamente registrado no CREA, em se tratando de sócio da empresa, por intermédio da apresentação do contrato social e no caso de empregado, mediante cópia da Carteira de Trabalho e Previdência Social (CTPS) e/ou contrato de prestação de serviços regido pela legislação civil.</w:t>
      </w:r>
    </w:p>
    <w:p w:rsidR="00D355CF" w:rsidRPr="005E29EC" w:rsidRDefault="00D355CF" w:rsidP="00D355CF">
      <w:pPr>
        <w:pStyle w:val="PADRAO"/>
        <w:spacing w:line="260" w:lineRule="exact"/>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.1.16 – Apresentação de Certidão de Acervo Técnico fornecido pelo CREA que comprove aptidão para desempenho de atividades pertinentes e compatíveis com o objeto da licitação.</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 xml:space="preserve">.1.17 – Comprovação de que possui equipe técnica especializada e compatível com o objeto deste edital, contendo no mínimo, 01 (um) engenheiro eletricista, eletrônico ou de telecomunicações (responsável técnico) devidamente registrado no CREA, da região da sede da empresa, 02 (dois) técnicos eletrotécnicos ou de telecomunicações devidamente registrados no CFT – Conselho Federal de técnicos Industriais, devendo sua comprovação ser realizada através de certidão expedida pelo respectivo órgão de classe.  </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 xml:space="preserve">.1.18 Considerando que as imagens serão geradas e monitoradas pelo Centro Integrado de Operações e Emergências – CIOPE, localizado na Brigada Militar do Município </w:t>
      </w:r>
      <w:r w:rsidR="00D355CF" w:rsidRPr="00343773">
        <w:t>de Santa Maria - RS</w:t>
      </w:r>
      <w:r w:rsidR="00D355CF" w:rsidRPr="00343773">
        <w:rPr>
          <w:rFonts w:ascii="Times New Roman" w:hAnsi="Times New Roman"/>
          <w:szCs w:val="24"/>
        </w:rPr>
        <w:t>,</w:t>
      </w:r>
      <w:r w:rsidR="00D355CF" w:rsidRPr="005E29EC">
        <w:rPr>
          <w:rFonts w:ascii="Times New Roman" w:hAnsi="Times New Roman"/>
          <w:szCs w:val="24"/>
        </w:rPr>
        <w:t xml:space="preserve"> a proponente deverá apresentar declaração do fabricante do sistema de Gerenciamento de imagens GENETEC atestando que a empresa está apta a comercializar e instalar, bem como  possui ao menos 01 profissional que seja certificado pelo software de gerenciamento e monitoramento de imagens a configurar e dar assistência técnica no sistema SECURITY CENTER.  </w:t>
      </w:r>
    </w:p>
    <w:bookmarkEnd w:id="1"/>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.1.19 – Comprovação de que possui em seus quadros profissionais de campo com certificações que atendam às seguintes Normas Regulamentadoras (NR) emitidas pelo Ministério do Trabalho:</w:t>
      </w:r>
    </w:p>
    <w:p w:rsidR="00D355CF" w:rsidRPr="005E29EC" w:rsidRDefault="00D355CF"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 NR6 – Equipamento de Proteção Individual (EPI);</w:t>
      </w:r>
    </w:p>
    <w:p w:rsidR="00D355CF" w:rsidRPr="005E29EC" w:rsidRDefault="00D355CF"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 NR10 – Segurança em Instalações de Serviços de Eletricidades e;</w:t>
      </w:r>
    </w:p>
    <w:p w:rsidR="00D355CF" w:rsidRPr="005E29EC" w:rsidRDefault="00D355CF"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 NR 35 – Trabalho em altura.</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.1.20 – Portaria de Autorização e Alvará de Funcionamento do GSVG (Grupamento de Supervisão de Vigilância e Guardas) do Estado do Rio Grande do Sul, que regulamenta e fiscaliza as empresas instaladoras e prestadoras de serviços de segurança, conforme Decretos Estaduais: nº 32.162/86, nº 35.593/94 e nº 38.107/98.</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.1.21 – Atestado de visita técnica fornecido por servidor designado pela Secretaria Municipal de Obras e Viação atestando que vistoriou os locais de execução dos serviços, até 3 (três) dias antes da abertura do certame.</w:t>
      </w:r>
    </w:p>
    <w:p w:rsidR="00D355CF" w:rsidRPr="005E29EC" w:rsidRDefault="00D355C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.1.22 - Certidão negativa de matéria falimentar, concordatária, recuperação judicial e extrajudicial expedida pelo distribuidor da sede do licitante.</w:t>
      </w:r>
    </w:p>
    <w:p w:rsidR="00D355CF" w:rsidRPr="005E29EC" w:rsidRDefault="00D355CF" w:rsidP="00D355CF">
      <w:pPr>
        <w:pStyle w:val="PADRAO"/>
        <w:spacing w:line="260" w:lineRule="exact"/>
        <w:ind w:left="567"/>
        <w:rPr>
          <w:rFonts w:ascii="Times New Roman" w:hAnsi="Times New Roman"/>
          <w:color w:val="000000"/>
          <w:szCs w:val="24"/>
        </w:rPr>
      </w:pPr>
    </w:p>
    <w:p w:rsidR="00DC2D7F" w:rsidRDefault="00DC2D7F" w:rsidP="00D355CF">
      <w:pPr>
        <w:pStyle w:val="PADRAO"/>
        <w:spacing w:line="260" w:lineRule="exact"/>
        <w:ind w:left="567"/>
        <w:rPr>
          <w:rFonts w:ascii="Times New Roman" w:hAnsi="Times New Roman"/>
          <w:color w:val="000000"/>
          <w:szCs w:val="24"/>
        </w:rPr>
      </w:pPr>
    </w:p>
    <w:p w:rsidR="00DC2D7F" w:rsidRDefault="00DC2D7F" w:rsidP="00D355CF">
      <w:pPr>
        <w:pStyle w:val="PADRAO"/>
        <w:spacing w:line="260" w:lineRule="exact"/>
        <w:ind w:left="567"/>
        <w:rPr>
          <w:rFonts w:ascii="Times New Roman" w:hAnsi="Times New Roman"/>
          <w:color w:val="000000"/>
          <w:szCs w:val="24"/>
        </w:rPr>
      </w:pPr>
    </w:p>
    <w:p w:rsidR="00D355CF" w:rsidRPr="005E29EC" w:rsidRDefault="005E29EC" w:rsidP="00D355CF">
      <w:pPr>
        <w:pStyle w:val="PADRAO"/>
        <w:spacing w:line="260" w:lineRule="exact"/>
        <w:ind w:left="567"/>
        <w:rPr>
          <w:rFonts w:ascii="Times New Roman" w:hAnsi="Times New Roman"/>
          <w:color w:val="000000"/>
          <w:szCs w:val="24"/>
        </w:rPr>
      </w:pPr>
      <w:r w:rsidRPr="005E29EC">
        <w:rPr>
          <w:rFonts w:ascii="Times New Roman" w:hAnsi="Times New Roman"/>
          <w:color w:val="000000"/>
          <w:szCs w:val="24"/>
        </w:rPr>
        <w:t>13</w:t>
      </w:r>
      <w:r w:rsidR="00D355CF" w:rsidRPr="005E29EC">
        <w:rPr>
          <w:rFonts w:ascii="Times New Roman" w:hAnsi="Times New Roman"/>
          <w:color w:val="000000"/>
          <w:szCs w:val="24"/>
        </w:rPr>
        <w:t xml:space="preserve">.1.23 – Ato da Agencia Nacional de Telecomunicações – Anatel concedendo outorga à proponente a exploração de Serviços de Comunicação </w:t>
      </w:r>
      <w:proofErr w:type="spellStart"/>
      <w:r w:rsidR="00D355CF" w:rsidRPr="005E29EC">
        <w:rPr>
          <w:rFonts w:ascii="Times New Roman" w:hAnsi="Times New Roman"/>
          <w:color w:val="000000"/>
          <w:szCs w:val="24"/>
        </w:rPr>
        <w:t>Multimidia</w:t>
      </w:r>
      <w:proofErr w:type="spellEnd"/>
      <w:r w:rsidR="00D355CF" w:rsidRPr="005E29EC">
        <w:rPr>
          <w:rFonts w:ascii="Times New Roman" w:hAnsi="Times New Roman"/>
          <w:color w:val="000000"/>
          <w:szCs w:val="24"/>
        </w:rPr>
        <w:t xml:space="preserve"> – SCM.</w:t>
      </w:r>
    </w:p>
    <w:p w:rsidR="00D355CF" w:rsidRPr="005E29EC" w:rsidRDefault="00D355CF" w:rsidP="00D355CF">
      <w:pPr>
        <w:pStyle w:val="PADRAO"/>
        <w:spacing w:line="260" w:lineRule="exact"/>
        <w:rPr>
          <w:rFonts w:ascii="Times New Roman" w:hAnsi="Times New Roman"/>
          <w:color w:val="FF0000"/>
          <w:szCs w:val="24"/>
        </w:rPr>
      </w:pPr>
    </w:p>
    <w:p w:rsidR="00D355CF" w:rsidRPr="005E29EC" w:rsidRDefault="005E29EC" w:rsidP="00D355CF">
      <w:pPr>
        <w:pStyle w:val="PADRAO"/>
        <w:spacing w:line="260" w:lineRule="exact"/>
        <w:rPr>
          <w:rFonts w:ascii="Times New Roman" w:hAnsi="Times New Roman"/>
          <w:b/>
          <w:szCs w:val="24"/>
        </w:rPr>
      </w:pPr>
      <w:r w:rsidRPr="005E29EC">
        <w:rPr>
          <w:rFonts w:ascii="Times New Roman" w:hAnsi="Times New Roman"/>
          <w:szCs w:val="24"/>
        </w:rPr>
        <w:t>13</w:t>
      </w:r>
      <w:r w:rsidR="00D355CF" w:rsidRPr="005E29EC">
        <w:rPr>
          <w:rFonts w:ascii="Times New Roman" w:hAnsi="Times New Roman"/>
          <w:szCs w:val="24"/>
        </w:rPr>
        <w:t>.2 — Notas quanto à documentação fiscal</w:t>
      </w:r>
      <w:r w:rsidR="00D355CF" w:rsidRPr="005E29EC">
        <w:rPr>
          <w:rFonts w:ascii="Times New Roman" w:hAnsi="Times New Roman"/>
          <w:b/>
          <w:szCs w:val="24"/>
        </w:rPr>
        <w:t xml:space="preserve"> </w:t>
      </w:r>
    </w:p>
    <w:p w:rsidR="00D355CF" w:rsidRPr="005E29EC" w:rsidRDefault="00D355CF" w:rsidP="00D355CF">
      <w:pPr>
        <w:pStyle w:val="PADRAO"/>
        <w:spacing w:line="260" w:lineRule="exact"/>
        <w:rPr>
          <w:rFonts w:ascii="Times New Roman" w:hAnsi="Times New Roman"/>
          <w:b/>
          <w:szCs w:val="24"/>
        </w:rPr>
      </w:pPr>
    </w:p>
    <w:p w:rsidR="00D355CF" w:rsidRPr="005E29EC" w:rsidRDefault="005E29EC" w:rsidP="00D355CF">
      <w:pPr>
        <w:pStyle w:val="PADRAO"/>
        <w:spacing w:line="24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.2.1 — Quando o Certificado (ou Certidão) for emitido por sistema eletrônico, aceitar-se-á tanto em “original” quanto em “fotocópia”, condicionada, contudo, a aceitação à conferência da autenticidade via “internet” ou junto ao órgão emissor.</w:t>
      </w:r>
    </w:p>
    <w:p w:rsidR="00D355CF" w:rsidRPr="005E29EC" w:rsidRDefault="00D355CF" w:rsidP="00D355CF">
      <w:pPr>
        <w:pStyle w:val="PADRAO"/>
        <w:spacing w:line="240" w:lineRule="exact"/>
        <w:ind w:left="567"/>
        <w:rPr>
          <w:rFonts w:ascii="Times New Roman" w:hAnsi="Times New Roman"/>
          <w:szCs w:val="24"/>
        </w:rPr>
      </w:pPr>
    </w:p>
    <w:p w:rsidR="00D355CF" w:rsidRPr="005E29EC" w:rsidRDefault="005E29EC" w:rsidP="00D355CF">
      <w:pPr>
        <w:pStyle w:val="PADRAO"/>
        <w:spacing w:line="24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.2.2 — Todos os documentos exigidos deverão estar dentro de seus prazos de validade.</w:t>
      </w:r>
    </w:p>
    <w:p w:rsidR="00D355CF" w:rsidRPr="005E29EC" w:rsidRDefault="00D355CF" w:rsidP="00D355CF">
      <w:pPr>
        <w:pStyle w:val="PADRAO"/>
        <w:spacing w:line="240" w:lineRule="exact"/>
        <w:ind w:left="567"/>
        <w:rPr>
          <w:rFonts w:ascii="Times New Roman" w:hAnsi="Times New Roman"/>
          <w:szCs w:val="24"/>
        </w:rPr>
      </w:pPr>
    </w:p>
    <w:p w:rsidR="00D355CF" w:rsidRPr="005E29EC" w:rsidRDefault="005E29EC" w:rsidP="00D355CF">
      <w:pPr>
        <w:pStyle w:val="PADRAO"/>
        <w:spacing w:line="24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 xml:space="preserve">.2.3 — Para o documento no qual não conste prazo de validade (vencimento) será considerado o prazo de </w:t>
      </w:r>
      <w:r w:rsidR="00D355CF" w:rsidRPr="005E29EC">
        <w:rPr>
          <w:rFonts w:ascii="Times New Roman" w:hAnsi="Times New Roman"/>
          <w:szCs w:val="24"/>
          <w:u w:val="single"/>
        </w:rPr>
        <w:t>90 dias</w:t>
      </w:r>
      <w:r w:rsidR="00D355CF" w:rsidRPr="005E29EC">
        <w:rPr>
          <w:rFonts w:ascii="Times New Roman" w:hAnsi="Times New Roman"/>
          <w:szCs w:val="24"/>
        </w:rPr>
        <w:t xml:space="preserve"> a contar da data de sua emissão.</w:t>
      </w:r>
    </w:p>
    <w:p w:rsidR="00D355CF" w:rsidRPr="005E29EC" w:rsidRDefault="00D355CF" w:rsidP="00D355CF">
      <w:pPr>
        <w:pStyle w:val="PADRAO"/>
        <w:spacing w:line="240" w:lineRule="exact"/>
        <w:ind w:left="567"/>
        <w:rPr>
          <w:rFonts w:ascii="Times New Roman" w:hAnsi="Times New Roman"/>
          <w:szCs w:val="24"/>
        </w:rPr>
      </w:pPr>
    </w:p>
    <w:p w:rsidR="00D355CF" w:rsidRPr="005E29EC" w:rsidRDefault="005E29EC" w:rsidP="00D355CF">
      <w:pPr>
        <w:pStyle w:val="PADRAO"/>
        <w:spacing w:line="24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 xml:space="preserve">.2.4 — Serão aceitos documentos em fotocópias desde que autenticados em cartório competente ou autenticados na Comissão de Licitação da Prefeitura durante a abertura do envelope de habilitação. Para que as cópias possam ser autenticadas durante a abertura do envelope de habilitação, deverão estar </w:t>
      </w:r>
      <w:r w:rsidR="00D355CF" w:rsidRPr="005E29EC">
        <w:rPr>
          <w:rFonts w:ascii="Times New Roman" w:hAnsi="Times New Roman"/>
          <w:szCs w:val="24"/>
          <w:u w:val="single"/>
        </w:rPr>
        <w:t>acompanhadas do documento original</w:t>
      </w:r>
      <w:r w:rsidR="00D355CF" w:rsidRPr="005E29EC">
        <w:rPr>
          <w:rFonts w:ascii="Times New Roman" w:hAnsi="Times New Roman"/>
          <w:szCs w:val="24"/>
        </w:rPr>
        <w:t xml:space="preserve"> (art. 32 da Lei n</w:t>
      </w:r>
      <w:r w:rsidR="00D355CF" w:rsidRPr="005E29EC">
        <w:rPr>
          <w:rFonts w:ascii="Times New Roman" w:eastAsia="Gulim" w:hAnsi="Times New Roman"/>
          <w:szCs w:val="24"/>
        </w:rPr>
        <w:t>º</w:t>
      </w:r>
      <w:r w:rsidR="00D355CF" w:rsidRPr="005E29EC">
        <w:rPr>
          <w:rFonts w:ascii="Times New Roman" w:hAnsi="Times New Roman"/>
          <w:szCs w:val="24"/>
        </w:rPr>
        <w:t xml:space="preserve"> 8.666/93).</w:t>
      </w:r>
    </w:p>
    <w:p w:rsidR="00D355CF" w:rsidRPr="005E29EC" w:rsidRDefault="00D355CF" w:rsidP="00D355CF">
      <w:pPr>
        <w:pStyle w:val="PADRAO"/>
        <w:spacing w:line="240" w:lineRule="exact"/>
        <w:ind w:left="567"/>
        <w:rPr>
          <w:rFonts w:ascii="Times New Roman" w:hAnsi="Times New Roman"/>
          <w:szCs w:val="24"/>
        </w:rPr>
      </w:pPr>
    </w:p>
    <w:p w:rsidR="00D355CF" w:rsidRPr="005E29EC" w:rsidRDefault="005E29EC" w:rsidP="00D355CF">
      <w:pPr>
        <w:pStyle w:val="PADRAO"/>
        <w:spacing w:line="24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.2.5 — Os documentos cuja autenticidade pode ser verificada através da internet estão dispensados da autenticação a que se refere à nota anterior.</w:t>
      </w:r>
    </w:p>
    <w:p w:rsidR="00D355CF" w:rsidRPr="005E29EC" w:rsidRDefault="00D355CF" w:rsidP="00D355CF">
      <w:pPr>
        <w:pStyle w:val="PADRAO"/>
        <w:spacing w:line="240" w:lineRule="exact"/>
        <w:ind w:left="567"/>
        <w:rPr>
          <w:rFonts w:ascii="Times New Roman" w:hAnsi="Times New Roman"/>
          <w:szCs w:val="24"/>
        </w:rPr>
      </w:pPr>
    </w:p>
    <w:p w:rsidR="00D355CF" w:rsidRPr="005E29EC" w:rsidRDefault="005E29EC" w:rsidP="00D355CF">
      <w:pPr>
        <w:pStyle w:val="PADRAO"/>
        <w:spacing w:line="24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.2.6 — Documento matriz/filial: Os documentos apresentados deverão estar em nome da</w:t>
      </w:r>
      <w:r w:rsidR="00D355CF" w:rsidRPr="005E29EC">
        <w:rPr>
          <w:rFonts w:ascii="Times New Roman" w:hAnsi="Times New Roman"/>
          <w:szCs w:val="24"/>
          <w:u w:val="words"/>
        </w:rPr>
        <w:t xml:space="preserve"> licitante </w:t>
      </w:r>
      <w:r w:rsidR="00D355CF" w:rsidRPr="005E29EC">
        <w:rPr>
          <w:rFonts w:ascii="Times New Roman" w:hAnsi="Times New Roman"/>
          <w:szCs w:val="24"/>
        </w:rPr>
        <w:t>responsável pelo contrato/fornecimento do objeto com o número do CNPJ e endereço respectivo.</w:t>
      </w:r>
    </w:p>
    <w:p w:rsidR="00D355CF" w:rsidRPr="005E29EC" w:rsidRDefault="00D355CF" w:rsidP="00D355CF">
      <w:pPr>
        <w:pStyle w:val="PADRAO"/>
        <w:spacing w:line="240" w:lineRule="exact"/>
        <w:rPr>
          <w:rFonts w:ascii="Times New Roman" w:hAnsi="Times New Roman"/>
          <w:szCs w:val="24"/>
        </w:rPr>
      </w:pPr>
    </w:p>
    <w:p w:rsidR="00D355CF" w:rsidRPr="005E29EC" w:rsidRDefault="005E29EC" w:rsidP="00D355CF">
      <w:pPr>
        <w:pStyle w:val="PADRAO"/>
        <w:spacing w:line="240" w:lineRule="exact"/>
        <w:ind w:left="567"/>
        <w:rPr>
          <w:rFonts w:ascii="Times New Roman" w:hAnsi="Times New Roman"/>
          <w:szCs w:val="24"/>
        </w:rPr>
      </w:pPr>
      <w:r w:rsidRPr="005E29EC">
        <w:rPr>
          <w:rFonts w:ascii="Times New Roman" w:hAnsi="Times New Roman"/>
          <w:szCs w:val="24"/>
        </w:rPr>
        <w:t>13</w:t>
      </w:r>
      <w:r w:rsidR="00D355CF" w:rsidRPr="005E29EC">
        <w:rPr>
          <w:rFonts w:ascii="Times New Roman" w:hAnsi="Times New Roman"/>
          <w:szCs w:val="24"/>
        </w:rPr>
        <w:t>.2.7 — A não regularização da documentação no prazo previsto no art. 43, § 1</w:t>
      </w:r>
      <w:r w:rsidR="00D355CF" w:rsidRPr="005E29EC">
        <w:rPr>
          <w:rFonts w:ascii="Times New Roman" w:eastAsia="Gulim" w:hAnsi="Times New Roman"/>
          <w:szCs w:val="24"/>
        </w:rPr>
        <w:t>º</w:t>
      </w:r>
      <w:r w:rsidR="00D355CF" w:rsidRPr="005E29EC">
        <w:rPr>
          <w:rFonts w:ascii="Times New Roman" w:hAnsi="Times New Roman"/>
          <w:szCs w:val="24"/>
        </w:rPr>
        <w:t xml:space="preserve"> da Lei Complementar n</w:t>
      </w:r>
      <w:r w:rsidR="00D355CF" w:rsidRPr="005E29EC">
        <w:rPr>
          <w:rFonts w:ascii="Times New Roman" w:eastAsia="Gulim" w:hAnsi="Times New Roman"/>
          <w:szCs w:val="24"/>
        </w:rPr>
        <w:t>º</w:t>
      </w:r>
      <w:r w:rsidR="00D355CF" w:rsidRPr="005E29EC">
        <w:rPr>
          <w:rFonts w:ascii="Times New Roman" w:hAnsi="Times New Roman"/>
          <w:szCs w:val="24"/>
        </w:rPr>
        <w:t xml:space="preserve"> 123/06, implicará decadência do direito à contratação, podendo a PREFEITURA adjudicar o objeto às </w:t>
      </w:r>
      <w:r w:rsidR="00D355CF" w:rsidRPr="005E29EC">
        <w:rPr>
          <w:rFonts w:ascii="Times New Roman" w:hAnsi="Times New Roman"/>
          <w:szCs w:val="24"/>
          <w:u w:val="single"/>
        </w:rPr>
        <w:t>licitantes remanescentes</w:t>
      </w:r>
      <w:r w:rsidR="00D355CF" w:rsidRPr="005E29EC">
        <w:rPr>
          <w:rFonts w:ascii="Times New Roman" w:hAnsi="Times New Roman"/>
          <w:szCs w:val="24"/>
        </w:rPr>
        <w:t xml:space="preserve"> na forma da Lei, sem prejuízo das sanções previstas no Edital.</w:t>
      </w:r>
    </w:p>
    <w:p w:rsidR="005E29EC" w:rsidRDefault="005E29EC" w:rsidP="00D355CF">
      <w:pPr>
        <w:pStyle w:val="PADRAO"/>
        <w:spacing w:line="240" w:lineRule="exact"/>
        <w:ind w:left="567"/>
        <w:rPr>
          <w:rFonts w:ascii="Calibri Light" w:hAnsi="Calibri Light" w:cs="Calibri Light"/>
          <w:sz w:val="22"/>
          <w:szCs w:val="22"/>
        </w:rPr>
      </w:pPr>
    </w:p>
    <w:p w:rsidR="005E29EC" w:rsidRPr="00AC3F57" w:rsidRDefault="005E29EC" w:rsidP="00D355CF">
      <w:pPr>
        <w:pStyle w:val="PADRAO"/>
        <w:spacing w:line="240" w:lineRule="exact"/>
        <w:ind w:left="567"/>
        <w:rPr>
          <w:rFonts w:ascii="Calibri Light" w:hAnsi="Calibri Light" w:cs="Calibri Light"/>
          <w:sz w:val="22"/>
          <w:szCs w:val="22"/>
        </w:rPr>
      </w:pPr>
    </w:p>
    <w:p w:rsidR="00D355CF" w:rsidRPr="00AC3F57" w:rsidRDefault="00D355CF" w:rsidP="00D355CF">
      <w:pPr>
        <w:pStyle w:val="PADRAO"/>
        <w:spacing w:line="240" w:lineRule="exact"/>
        <w:ind w:left="567"/>
        <w:rPr>
          <w:rFonts w:ascii="Calibri Light" w:hAnsi="Calibri Light" w:cs="Calibri Light"/>
          <w:sz w:val="22"/>
          <w:szCs w:val="22"/>
        </w:rPr>
      </w:pPr>
    </w:p>
    <w:p w:rsidR="00D355CF" w:rsidRPr="005E29EC" w:rsidRDefault="005E29EC"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5E29EC">
        <w:rPr>
          <w:rFonts w:ascii="Times New Roman" w:hAnsi="Times New Roman"/>
          <w:b/>
          <w:szCs w:val="24"/>
        </w:rPr>
        <w:t>14</w:t>
      </w:r>
      <w:r w:rsidR="00D355CF" w:rsidRPr="005E29EC">
        <w:rPr>
          <w:rFonts w:ascii="Times New Roman" w:hAnsi="Times New Roman"/>
          <w:b/>
          <w:szCs w:val="24"/>
        </w:rPr>
        <w:t> — DA ADJUDICAÇÃO E CONTRATAÇÃO</w:t>
      </w:r>
    </w:p>
    <w:p w:rsidR="00D355CF" w:rsidRPr="005E29EC" w:rsidRDefault="00D355CF" w:rsidP="00D355CF">
      <w:pPr>
        <w:pStyle w:val="PADRAO"/>
        <w:spacing w:line="260" w:lineRule="exact"/>
        <w:rPr>
          <w:rFonts w:ascii="Times New Roman" w:hAnsi="Times New Roman"/>
          <w:b/>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 xml:space="preserve">.1 — Depois de declarada a vencedora, não se registrando a intenção de interposição de Recurso, o pregoeiro adjudicará o objeto licitado àquela </w:t>
      </w:r>
      <w:r w:rsidR="00D355CF" w:rsidRPr="005E29EC">
        <w:rPr>
          <w:rFonts w:ascii="Times New Roman" w:hAnsi="Times New Roman"/>
          <w:szCs w:val="24"/>
          <w:u w:val="single"/>
        </w:rPr>
        <w:t>licitante</w:t>
      </w:r>
      <w:r w:rsidR="00D355CF" w:rsidRPr="005E29EC">
        <w:rPr>
          <w:rFonts w:ascii="Times New Roman" w:hAnsi="Times New Roman"/>
          <w:b/>
          <w:szCs w:val="24"/>
        </w:rPr>
        <w:t xml:space="preserve"> </w:t>
      </w:r>
      <w:r w:rsidR="00D355CF" w:rsidRPr="005E29EC">
        <w:rPr>
          <w:rFonts w:ascii="Times New Roman" w:hAnsi="Times New Roman"/>
          <w:szCs w:val="24"/>
        </w:rPr>
        <w:t xml:space="preserve">e, posteriormente, submeterá o processo ao Prefeito </w:t>
      </w:r>
      <w:r w:rsidRPr="005E29EC">
        <w:rPr>
          <w:rFonts w:ascii="Times New Roman" w:hAnsi="Times New Roman"/>
          <w:szCs w:val="24"/>
        </w:rPr>
        <w:t>Municipal de Faxinal do Soturno</w:t>
      </w:r>
      <w:r w:rsidR="00D355CF" w:rsidRPr="005E29EC">
        <w:rPr>
          <w:rFonts w:ascii="Times New Roman" w:hAnsi="Times New Roman"/>
          <w:szCs w:val="24"/>
        </w:rPr>
        <w:t xml:space="preserve"> - RS, para homologação (art. 4</w:t>
      </w:r>
      <w:r w:rsidR="00D355CF" w:rsidRPr="005E29EC">
        <w:rPr>
          <w:rFonts w:ascii="Times New Roman" w:eastAsia="Gulim" w:hAnsi="Times New Roman"/>
          <w:szCs w:val="24"/>
        </w:rPr>
        <w:t>º</w:t>
      </w:r>
      <w:r w:rsidR="00D355CF" w:rsidRPr="005E29EC">
        <w:rPr>
          <w:rFonts w:ascii="Times New Roman" w:hAnsi="Times New Roman"/>
          <w:szCs w:val="24"/>
        </w:rPr>
        <w:t>, inciso XX da Lei n</w:t>
      </w:r>
      <w:r w:rsidR="00D355CF" w:rsidRPr="005E29EC">
        <w:rPr>
          <w:rFonts w:ascii="Times New Roman" w:eastAsia="Gulim" w:hAnsi="Times New Roman"/>
          <w:szCs w:val="24"/>
        </w:rPr>
        <w:t>º</w:t>
      </w:r>
      <w:r w:rsidR="00D355CF" w:rsidRPr="005E29EC">
        <w:rPr>
          <w:rFonts w:ascii="Times New Roman" w:hAnsi="Times New Roman"/>
          <w:szCs w:val="24"/>
        </w:rPr>
        <w:t xml:space="preserve"> 10.520/02).</w:t>
      </w:r>
    </w:p>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.2 — Havendo a interposição de Recurso, somente após o seu julgamento será o resultado da licitação submetido ao Prefeito Municipal de Pontão – RS, para os procedimentos de adjudicação e homologação (art. 109, § 4</w:t>
      </w:r>
      <w:r w:rsidR="00D355CF" w:rsidRPr="005E29EC">
        <w:rPr>
          <w:rFonts w:ascii="Times New Roman" w:eastAsia="Gulim" w:hAnsi="Times New Roman"/>
          <w:szCs w:val="24"/>
        </w:rPr>
        <w:t>º</w:t>
      </w:r>
      <w:r w:rsidR="00D355CF" w:rsidRPr="005E29EC">
        <w:rPr>
          <w:rFonts w:ascii="Times New Roman" w:hAnsi="Times New Roman"/>
          <w:szCs w:val="24"/>
        </w:rPr>
        <w:t xml:space="preserve"> da Lei n</w:t>
      </w:r>
      <w:r w:rsidR="00D355CF" w:rsidRPr="005E29EC">
        <w:rPr>
          <w:rFonts w:ascii="Times New Roman" w:eastAsia="Gulim" w:hAnsi="Times New Roman"/>
          <w:szCs w:val="24"/>
        </w:rPr>
        <w:t>º</w:t>
      </w:r>
      <w:r w:rsidR="00D355CF" w:rsidRPr="005E29EC">
        <w:rPr>
          <w:rFonts w:ascii="Times New Roman" w:hAnsi="Times New Roman"/>
          <w:szCs w:val="24"/>
        </w:rPr>
        <w:t xml:space="preserve"> 8.666/93).</w:t>
      </w:r>
    </w:p>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.3 — A convocação da</w:t>
      </w:r>
      <w:r w:rsidR="00D355CF" w:rsidRPr="005E29EC">
        <w:rPr>
          <w:rFonts w:ascii="Times New Roman" w:hAnsi="Times New Roman"/>
          <w:szCs w:val="24"/>
          <w:u w:val="words"/>
        </w:rPr>
        <w:t xml:space="preserve"> </w:t>
      </w:r>
      <w:r w:rsidR="00D355CF" w:rsidRPr="005E29EC">
        <w:rPr>
          <w:rFonts w:ascii="Times New Roman" w:hAnsi="Times New Roman"/>
          <w:szCs w:val="24"/>
          <w:u w:val="single"/>
        </w:rPr>
        <w:t>licitante vencedora</w:t>
      </w:r>
      <w:r w:rsidR="00D355CF" w:rsidRPr="005E29EC">
        <w:rPr>
          <w:rFonts w:ascii="Times New Roman" w:hAnsi="Times New Roman"/>
          <w:szCs w:val="24"/>
        </w:rPr>
        <w:t xml:space="preserve"> será procedida por meio de notificação, via fone/fax, </w:t>
      </w:r>
      <w:proofErr w:type="spellStart"/>
      <w:r w:rsidR="00D355CF" w:rsidRPr="005E29EC">
        <w:rPr>
          <w:rFonts w:ascii="Times New Roman" w:hAnsi="Times New Roman"/>
          <w:szCs w:val="24"/>
        </w:rPr>
        <w:t>email</w:t>
      </w:r>
      <w:proofErr w:type="spellEnd"/>
      <w:r w:rsidR="00D355CF" w:rsidRPr="005E29EC">
        <w:rPr>
          <w:rFonts w:ascii="Times New Roman" w:hAnsi="Times New Roman"/>
          <w:szCs w:val="24"/>
        </w:rPr>
        <w:t xml:space="preserve"> ou correio, com aviso de recebimento para, no prazo de </w:t>
      </w:r>
      <w:r w:rsidR="00D355CF" w:rsidRPr="005E29EC">
        <w:rPr>
          <w:rFonts w:ascii="Times New Roman" w:hAnsi="Times New Roman"/>
          <w:szCs w:val="24"/>
          <w:u w:val="single"/>
        </w:rPr>
        <w:t>dois dias</w:t>
      </w:r>
      <w:r w:rsidR="00D355CF" w:rsidRPr="005E29EC">
        <w:rPr>
          <w:rFonts w:ascii="Times New Roman" w:hAnsi="Times New Roman"/>
          <w:szCs w:val="24"/>
        </w:rPr>
        <w:t>, assinar o respectivo contrato, sob pena de decair o direito à contratação, sem prejuízo das sanções legais.</w:t>
      </w:r>
    </w:p>
    <w:p w:rsidR="00D355CF" w:rsidRPr="005E29EC" w:rsidRDefault="00D355C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.4 — Caso a</w:t>
      </w:r>
      <w:r w:rsidR="00D355CF" w:rsidRPr="005E29EC">
        <w:rPr>
          <w:rFonts w:ascii="Times New Roman" w:hAnsi="Times New Roman"/>
          <w:szCs w:val="24"/>
          <w:u w:val="words"/>
        </w:rPr>
        <w:t xml:space="preserve"> </w:t>
      </w:r>
      <w:r w:rsidR="00D355CF" w:rsidRPr="005E29EC">
        <w:rPr>
          <w:rFonts w:ascii="Times New Roman" w:hAnsi="Times New Roman"/>
          <w:szCs w:val="24"/>
          <w:u w:val="single"/>
        </w:rPr>
        <w:t>licitante vencedora</w:t>
      </w:r>
      <w:r w:rsidR="00D355CF" w:rsidRPr="005E29EC">
        <w:rPr>
          <w:rFonts w:ascii="Times New Roman" w:hAnsi="Times New Roman"/>
          <w:szCs w:val="24"/>
        </w:rPr>
        <w:t xml:space="preserve"> recuse celebrar o contrato dentro do prazo indicado acima ou o fizer fora das especificações e/ou condições pré-determinadas, a Prefeitura poderá adjudicar o objeto às </w:t>
      </w:r>
      <w:r w:rsidR="00D355CF" w:rsidRPr="005E29EC">
        <w:rPr>
          <w:rFonts w:ascii="Times New Roman" w:hAnsi="Times New Roman"/>
          <w:szCs w:val="24"/>
          <w:u w:val="single"/>
        </w:rPr>
        <w:t>licitantes remanescentes</w:t>
      </w:r>
      <w:r w:rsidR="00D355CF" w:rsidRPr="005E29EC">
        <w:rPr>
          <w:rFonts w:ascii="Times New Roman" w:hAnsi="Times New Roman"/>
          <w:szCs w:val="24"/>
        </w:rPr>
        <w:t>, na forma da lei, sem prejuízo de aplicação de penalidades à desistente.</w:t>
      </w:r>
    </w:p>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.5 — O contrato decorrente da presente licitação terá vigência compreendida entre a data de sua assinatura até o decurso do prazo de garantia, podendo ser aditado e prorrogado na forma da Lei.</w:t>
      </w:r>
    </w:p>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.6 — O Contrato poderá ser rescindido a qualquer tempo pela Administração (art. 58 da Lei n</w:t>
      </w:r>
      <w:r w:rsidR="00D355CF" w:rsidRPr="005E29EC">
        <w:rPr>
          <w:rFonts w:ascii="Times New Roman" w:eastAsia="Gulim" w:hAnsi="Times New Roman"/>
          <w:szCs w:val="24"/>
        </w:rPr>
        <w:t>º</w:t>
      </w:r>
      <w:r w:rsidR="00D355CF" w:rsidRPr="005E29EC">
        <w:rPr>
          <w:rFonts w:ascii="Times New Roman" w:hAnsi="Times New Roman"/>
          <w:szCs w:val="24"/>
        </w:rPr>
        <w:t xml:space="preserve"> 8.666/93).</w:t>
      </w:r>
    </w:p>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.7 — O contrato poderá ser aditado para acréscimos ou supressões (art. 57 da Lei n</w:t>
      </w:r>
      <w:r w:rsidR="00D355CF" w:rsidRPr="005E29EC">
        <w:rPr>
          <w:rFonts w:ascii="Times New Roman" w:eastAsia="Gulim" w:hAnsi="Times New Roman"/>
          <w:szCs w:val="24"/>
        </w:rPr>
        <w:t>º</w:t>
      </w:r>
      <w:r w:rsidR="00D355CF" w:rsidRPr="005E29EC">
        <w:rPr>
          <w:rFonts w:ascii="Times New Roman" w:hAnsi="Times New Roman"/>
          <w:szCs w:val="24"/>
        </w:rPr>
        <w:t xml:space="preserve"> 8.666/93).</w:t>
      </w:r>
    </w:p>
    <w:p w:rsidR="00D355CF" w:rsidRPr="005E29EC" w:rsidRDefault="00D355CF" w:rsidP="00D355CF">
      <w:pPr>
        <w:pStyle w:val="PADRAO"/>
        <w:spacing w:line="260" w:lineRule="exact"/>
        <w:rPr>
          <w:rFonts w:ascii="Times New Roman" w:hAnsi="Times New Roman"/>
          <w:szCs w:val="24"/>
        </w:rPr>
      </w:pPr>
    </w:p>
    <w:p w:rsidR="00D355CF" w:rsidRPr="005E29EC" w:rsidRDefault="005E29EC" w:rsidP="00D355CF">
      <w:pPr>
        <w:pStyle w:val="PADRAO"/>
        <w:spacing w:line="260" w:lineRule="exact"/>
        <w:rPr>
          <w:rFonts w:ascii="Times New Roman" w:hAnsi="Times New Roman"/>
          <w:szCs w:val="24"/>
        </w:rPr>
      </w:pPr>
      <w:r w:rsidRPr="005E29EC">
        <w:rPr>
          <w:rFonts w:ascii="Times New Roman" w:hAnsi="Times New Roman"/>
          <w:szCs w:val="24"/>
        </w:rPr>
        <w:t>14</w:t>
      </w:r>
      <w:r w:rsidR="00D355CF" w:rsidRPr="005E29EC">
        <w:rPr>
          <w:rFonts w:ascii="Times New Roman" w:hAnsi="Times New Roman"/>
          <w:szCs w:val="24"/>
        </w:rPr>
        <w:t xml:space="preserve">.8 — Farão parte integrante do contrato, independentemente de transcrição, as instruções contidas neste Edital de Pregão, seus Anexos, os documentos nele referenciados, além da proposta </w:t>
      </w:r>
    </w:p>
    <w:p w:rsidR="00D355CF" w:rsidRPr="005E29EC" w:rsidRDefault="00D355CF" w:rsidP="00D355CF">
      <w:pPr>
        <w:pStyle w:val="PADRAO"/>
        <w:spacing w:line="260" w:lineRule="exact"/>
        <w:rPr>
          <w:rFonts w:ascii="Times New Roman" w:hAnsi="Times New Roman"/>
          <w:szCs w:val="24"/>
        </w:rPr>
      </w:pPr>
      <w:proofErr w:type="gramStart"/>
      <w:r w:rsidRPr="005E29EC">
        <w:rPr>
          <w:rFonts w:ascii="Times New Roman" w:hAnsi="Times New Roman"/>
          <w:szCs w:val="24"/>
        </w:rPr>
        <w:t>apresentada</w:t>
      </w:r>
      <w:proofErr w:type="gramEnd"/>
      <w:r w:rsidRPr="005E29EC">
        <w:rPr>
          <w:rFonts w:ascii="Times New Roman" w:hAnsi="Times New Roman"/>
          <w:szCs w:val="24"/>
        </w:rPr>
        <w:t xml:space="preserve"> pela</w:t>
      </w:r>
      <w:r w:rsidRPr="005E29EC">
        <w:rPr>
          <w:rFonts w:ascii="Times New Roman" w:hAnsi="Times New Roman"/>
          <w:szCs w:val="24"/>
          <w:u w:val="words"/>
        </w:rPr>
        <w:t xml:space="preserve"> </w:t>
      </w:r>
      <w:r w:rsidRPr="005E29EC">
        <w:rPr>
          <w:rFonts w:ascii="Times New Roman" w:hAnsi="Times New Roman"/>
          <w:szCs w:val="24"/>
          <w:u w:val="single"/>
        </w:rPr>
        <w:t>licitante vencedora</w:t>
      </w:r>
      <w:r w:rsidRPr="005E29EC">
        <w:rPr>
          <w:rFonts w:ascii="Times New Roman" w:hAnsi="Times New Roman"/>
          <w:szCs w:val="24"/>
        </w:rPr>
        <w:t>.</w:t>
      </w:r>
    </w:p>
    <w:p w:rsidR="00D355CF" w:rsidRDefault="00D355CF" w:rsidP="00D355CF">
      <w:pPr>
        <w:pStyle w:val="PADRAO"/>
        <w:spacing w:line="260" w:lineRule="exact"/>
        <w:rPr>
          <w:rFonts w:ascii="Calibri Light" w:hAnsi="Calibri Light" w:cs="Calibri Light"/>
          <w:sz w:val="22"/>
          <w:szCs w:val="22"/>
        </w:rPr>
      </w:pPr>
    </w:p>
    <w:p w:rsidR="00D355CF" w:rsidRPr="00512109" w:rsidRDefault="00D355CF" w:rsidP="00D355CF">
      <w:pPr>
        <w:pStyle w:val="PADRAO"/>
        <w:spacing w:line="260" w:lineRule="exact"/>
        <w:rPr>
          <w:rFonts w:ascii="Times New Roman" w:hAnsi="Times New Roman"/>
          <w:color w:val="FF0000"/>
          <w:szCs w:val="24"/>
        </w:rPr>
      </w:pPr>
    </w:p>
    <w:p w:rsidR="00D355CF" w:rsidRPr="00512109" w:rsidRDefault="005E29EC"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512109">
        <w:rPr>
          <w:rFonts w:ascii="Times New Roman" w:hAnsi="Times New Roman"/>
          <w:b/>
          <w:szCs w:val="24"/>
        </w:rPr>
        <w:t>15</w:t>
      </w:r>
      <w:r w:rsidR="00D355CF" w:rsidRPr="00512109">
        <w:rPr>
          <w:rFonts w:ascii="Times New Roman" w:hAnsi="Times New Roman"/>
          <w:b/>
          <w:szCs w:val="24"/>
        </w:rPr>
        <w:t> — DAS SANÇÕES ADMINISTRATIVAS</w:t>
      </w:r>
    </w:p>
    <w:p w:rsidR="00D355CF" w:rsidRPr="00512109" w:rsidRDefault="00D355CF" w:rsidP="00D355CF">
      <w:pPr>
        <w:pStyle w:val="PADRAO"/>
        <w:spacing w:line="260" w:lineRule="exact"/>
        <w:rPr>
          <w:rFonts w:ascii="Times New Roman" w:hAnsi="Times New Roman"/>
          <w:b/>
          <w:szCs w:val="24"/>
        </w:rPr>
      </w:pPr>
    </w:p>
    <w:p w:rsidR="00D355CF" w:rsidRPr="00512109" w:rsidRDefault="005E29EC" w:rsidP="00D355CF">
      <w:pPr>
        <w:pStyle w:val="PADRAO"/>
        <w:spacing w:line="260" w:lineRule="exact"/>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 xml:space="preserve">.1 — Ficará impedida de licitar e contratar com a União, Estados, Distrito Federal ou Municípios, e será descredenciada do SICAF e de outros sistemas de cadastramento de fornecedores pelo prazo de até </w:t>
      </w:r>
      <w:r w:rsidR="00D355CF" w:rsidRPr="00512109">
        <w:rPr>
          <w:rFonts w:ascii="Times New Roman" w:hAnsi="Times New Roman"/>
          <w:szCs w:val="24"/>
          <w:u w:val="single"/>
        </w:rPr>
        <w:t>cinco anos</w:t>
      </w:r>
      <w:r w:rsidR="00D355CF" w:rsidRPr="00512109">
        <w:rPr>
          <w:rFonts w:ascii="Times New Roman" w:hAnsi="Times New Roman"/>
          <w:szCs w:val="24"/>
        </w:rPr>
        <w:t>, sem prejuízo das multas previstas neste Edital e das demais cominações legais aplicáveis (art. 7</w:t>
      </w:r>
      <w:r w:rsidR="00D355CF" w:rsidRPr="00512109">
        <w:rPr>
          <w:rFonts w:ascii="Times New Roman" w:eastAsia="Gulim" w:hAnsi="Times New Roman"/>
          <w:szCs w:val="24"/>
        </w:rPr>
        <w:t>º</w:t>
      </w:r>
      <w:r w:rsidR="00D355CF" w:rsidRPr="00512109">
        <w:rPr>
          <w:rFonts w:ascii="Times New Roman" w:hAnsi="Times New Roman"/>
          <w:szCs w:val="24"/>
        </w:rPr>
        <w:t xml:space="preserve"> da Lei n</w:t>
      </w:r>
      <w:r w:rsidR="00D355CF" w:rsidRPr="00512109">
        <w:rPr>
          <w:rFonts w:ascii="Times New Roman" w:eastAsia="Gulim" w:hAnsi="Times New Roman"/>
          <w:szCs w:val="24"/>
        </w:rPr>
        <w:t>º</w:t>
      </w:r>
      <w:r w:rsidR="00D355CF" w:rsidRPr="00512109">
        <w:rPr>
          <w:rFonts w:ascii="Times New Roman" w:hAnsi="Times New Roman"/>
          <w:szCs w:val="24"/>
        </w:rPr>
        <w:t xml:space="preserve"> 10.520/02), se a</w:t>
      </w:r>
      <w:r w:rsidR="00D355CF" w:rsidRPr="00512109">
        <w:rPr>
          <w:rFonts w:ascii="Times New Roman" w:hAnsi="Times New Roman"/>
          <w:szCs w:val="24"/>
          <w:u w:val="words"/>
        </w:rPr>
        <w:t xml:space="preserve"> </w:t>
      </w:r>
      <w:r w:rsidR="00D355CF" w:rsidRPr="00512109">
        <w:rPr>
          <w:rFonts w:ascii="Times New Roman" w:hAnsi="Times New Roman"/>
          <w:szCs w:val="24"/>
          <w:u w:val="single"/>
        </w:rPr>
        <w:t>licitante vencedora</w:t>
      </w:r>
      <w:r w:rsidR="00D355CF" w:rsidRPr="00512109">
        <w:rPr>
          <w:rFonts w:ascii="Times New Roman" w:hAnsi="Times New Roman"/>
          <w:szCs w:val="24"/>
        </w:rPr>
        <w:t xml:space="preserve"> for convocada dentro do prazo de validade da sua proposta:</w:t>
      </w:r>
    </w:p>
    <w:p w:rsidR="00D355CF" w:rsidRPr="00512109" w:rsidRDefault="00D355CF" w:rsidP="00D355CF">
      <w:pPr>
        <w:pStyle w:val="PADRAO"/>
        <w:numPr>
          <w:ilvl w:val="0"/>
          <w:numId w:val="26"/>
        </w:numPr>
        <w:tabs>
          <w:tab w:val="left" w:pos="851"/>
        </w:tabs>
        <w:spacing w:line="260" w:lineRule="exact"/>
        <w:ind w:left="851" w:hanging="284"/>
        <w:rPr>
          <w:rFonts w:ascii="Times New Roman" w:hAnsi="Times New Roman"/>
          <w:szCs w:val="24"/>
        </w:rPr>
      </w:pPr>
      <w:proofErr w:type="gramStart"/>
      <w:r w:rsidRPr="00512109">
        <w:rPr>
          <w:rFonts w:ascii="Times New Roman" w:hAnsi="Times New Roman"/>
          <w:szCs w:val="24"/>
        </w:rPr>
        <w:t>não</w:t>
      </w:r>
      <w:proofErr w:type="gramEnd"/>
      <w:r w:rsidRPr="00512109">
        <w:rPr>
          <w:rFonts w:ascii="Times New Roman" w:hAnsi="Times New Roman"/>
          <w:szCs w:val="24"/>
        </w:rPr>
        <w:t xml:space="preserve"> firmar o contrato;</w:t>
      </w:r>
    </w:p>
    <w:p w:rsidR="00D355CF" w:rsidRPr="00512109" w:rsidRDefault="00D355CF" w:rsidP="00D355CF">
      <w:pPr>
        <w:pStyle w:val="PADRAO"/>
        <w:numPr>
          <w:ilvl w:val="0"/>
          <w:numId w:val="26"/>
        </w:numPr>
        <w:tabs>
          <w:tab w:val="left" w:pos="851"/>
        </w:tabs>
        <w:spacing w:line="260" w:lineRule="exact"/>
        <w:ind w:left="851" w:hanging="284"/>
        <w:rPr>
          <w:rFonts w:ascii="Times New Roman" w:hAnsi="Times New Roman"/>
          <w:szCs w:val="24"/>
        </w:rPr>
      </w:pPr>
      <w:proofErr w:type="gramStart"/>
      <w:r w:rsidRPr="00512109">
        <w:rPr>
          <w:rFonts w:ascii="Times New Roman" w:hAnsi="Times New Roman"/>
          <w:szCs w:val="24"/>
        </w:rPr>
        <w:t>deixar</w:t>
      </w:r>
      <w:proofErr w:type="gramEnd"/>
      <w:r w:rsidRPr="00512109">
        <w:rPr>
          <w:rFonts w:ascii="Times New Roman" w:hAnsi="Times New Roman"/>
          <w:szCs w:val="24"/>
        </w:rPr>
        <w:t xml:space="preserve"> de entregar os documentos ou apresentar documentação falsa;</w:t>
      </w:r>
    </w:p>
    <w:p w:rsidR="00D355CF" w:rsidRPr="00512109" w:rsidRDefault="00D355CF" w:rsidP="00D355CF">
      <w:pPr>
        <w:pStyle w:val="PADRAO"/>
        <w:numPr>
          <w:ilvl w:val="0"/>
          <w:numId w:val="26"/>
        </w:numPr>
        <w:tabs>
          <w:tab w:val="left" w:pos="851"/>
        </w:tabs>
        <w:spacing w:line="260" w:lineRule="exact"/>
        <w:ind w:left="851" w:hanging="284"/>
        <w:rPr>
          <w:rFonts w:ascii="Times New Roman" w:hAnsi="Times New Roman"/>
          <w:szCs w:val="24"/>
        </w:rPr>
      </w:pPr>
      <w:proofErr w:type="gramStart"/>
      <w:r w:rsidRPr="00512109">
        <w:rPr>
          <w:rFonts w:ascii="Times New Roman" w:hAnsi="Times New Roman"/>
          <w:szCs w:val="24"/>
        </w:rPr>
        <w:t>ensejar</w:t>
      </w:r>
      <w:proofErr w:type="gramEnd"/>
      <w:r w:rsidRPr="00512109">
        <w:rPr>
          <w:rFonts w:ascii="Times New Roman" w:hAnsi="Times New Roman"/>
          <w:szCs w:val="24"/>
        </w:rPr>
        <w:t xml:space="preserve"> o retardamento da execução de seu objeto;</w:t>
      </w:r>
    </w:p>
    <w:p w:rsidR="00D355CF" w:rsidRPr="00512109" w:rsidRDefault="00D355CF" w:rsidP="00D355CF">
      <w:pPr>
        <w:pStyle w:val="PADRAO"/>
        <w:numPr>
          <w:ilvl w:val="0"/>
          <w:numId w:val="26"/>
        </w:numPr>
        <w:tabs>
          <w:tab w:val="left" w:pos="851"/>
        </w:tabs>
        <w:spacing w:line="260" w:lineRule="exact"/>
        <w:ind w:left="851" w:hanging="284"/>
        <w:rPr>
          <w:rFonts w:ascii="Times New Roman" w:hAnsi="Times New Roman"/>
          <w:szCs w:val="24"/>
        </w:rPr>
      </w:pPr>
      <w:proofErr w:type="gramStart"/>
      <w:r w:rsidRPr="00512109">
        <w:rPr>
          <w:rFonts w:ascii="Times New Roman" w:hAnsi="Times New Roman"/>
          <w:szCs w:val="24"/>
        </w:rPr>
        <w:t>não</w:t>
      </w:r>
      <w:proofErr w:type="gramEnd"/>
      <w:r w:rsidRPr="00512109">
        <w:rPr>
          <w:rFonts w:ascii="Times New Roman" w:hAnsi="Times New Roman"/>
          <w:szCs w:val="24"/>
        </w:rPr>
        <w:t xml:space="preserve"> mantiver a proposta;</w:t>
      </w:r>
    </w:p>
    <w:p w:rsidR="00D355CF" w:rsidRPr="00512109" w:rsidRDefault="00D355CF" w:rsidP="00D355CF">
      <w:pPr>
        <w:pStyle w:val="PADRAO"/>
        <w:numPr>
          <w:ilvl w:val="0"/>
          <w:numId w:val="26"/>
        </w:numPr>
        <w:tabs>
          <w:tab w:val="left" w:pos="851"/>
        </w:tabs>
        <w:spacing w:line="260" w:lineRule="exact"/>
        <w:ind w:left="851" w:hanging="284"/>
        <w:rPr>
          <w:rFonts w:ascii="Times New Roman" w:hAnsi="Times New Roman"/>
          <w:szCs w:val="24"/>
        </w:rPr>
      </w:pPr>
      <w:proofErr w:type="gramStart"/>
      <w:r w:rsidRPr="00512109">
        <w:rPr>
          <w:rFonts w:ascii="Times New Roman" w:hAnsi="Times New Roman"/>
          <w:szCs w:val="24"/>
        </w:rPr>
        <w:t>falhar</w:t>
      </w:r>
      <w:proofErr w:type="gramEnd"/>
      <w:r w:rsidRPr="00512109">
        <w:rPr>
          <w:rFonts w:ascii="Times New Roman" w:hAnsi="Times New Roman"/>
          <w:szCs w:val="24"/>
        </w:rPr>
        <w:t xml:space="preserve"> ou fraudar </w:t>
      </w:r>
      <w:r w:rsidRPr="00512109">
        <w:rPr>
          <w:rFonts w:ascii="Times New Roman" w:hAnsi="Times New Roman"/>
          <w:strike/>
          <w:szCs w:val="24"/>
        </w:rPr>
        <w:t>n</w:t>
      </w:r>
      <w:r w:rsidRPr="00512109">
        <w:rPr>
          <w:rFonts w:ascii="Times New Roman" w:hAnsi="Times New Roman"/>
          <w:szCs w:val="24"/>
        </w:rPr>
        <w:t>a execução do contrato;</w:t>
      </w:r>
    </w:p>
    <w:p w:rsidR="00D355CF" w:rsidRPr="00512109" w:rsidRDefault="00D355CF" w:rsidP="00D355CF">
      <w:pPr>
        <w:pStyle w:val="PADRAO"/>
        <w:numPr>
          <w:ilvl w:val="0"/>
          <w:numId w:val="26"/>
        </w:numPr>
        <w:tabs>
          <w:tab w:val="left" w:pos="851"/>
        </w:tabs>
        <w:spacing w:line="260" w:lineRule="exact"/>
        <w:ind w:left="851" w:hanging="284"/>
        <w:rPr>
          <w:rFonts w:ascii="Times New Roman" w:hAnsi="Times New Roman"/>
          <w:szCs w:val="24"/>
        </w:rPr>
      </w:pPr>
      <w:proofErr w:type="gramStart"/>
      <w:r w:rsidRPr="00512109">
        <w:rPr>
          <w:rFonts w:ascii="Times New Roman" w:hAnsi="Times New Roman"/>
          <w:szCs w:val="24"/>
        </w:rPr>
        <w:t>comportar</w:t>
      </w:r>
      <w:proofErr w:type="gramEnd"/>
      <w:r w:rsidRPr="00512109">
        <w:rPr>
          <w:rFonts w:ascii="Times New Roman" w:hAnsi="Times New Roman"/>
          <w:szCs w:val="24"/>
        </w:rPr>
        <w:t>-se de modo inidôneo ou</w:t>
      </w:r>
    </w:p>
    <w:p w:rsidR="00D355CF" w:rsidRPr="00512109" w:rsidRDefault="00D355CF" w:rsidP="00D355CF">
      <w:pPr>
        <w:pStyle w:val="PADRAO"/>
        <w:numPr>
          <w:ilvl w:val="0"/>
          <w:numId w:val="26"/>
        </w:numPr>
        <w:tabs>
          <w:tab w:val="left" w:pos="851"/>
        </w:tabs>
        <w:spacing w:line="260" w:lineRule="exact"/>
        <w:ind w:left="851" w:hanging="284"/>
        <w:rPr>
          <w:rFonts w:ascii="Times New Roman" w:hAnsi="Times New Roman"/>
          <w:szCs w:val="24"/>
        </w:rPr>
      </w:pPr>
      <w:proofErr w:type="gramStart"/>
      <w:r w:rsidRPr="00512109">
        <w:rPr>
          <w:rFonts w:ascii="Times New Roman" w:hAnsi="Times New Roman"/>
          <w:szCs w:val="24"/>
        </w:rPr>
        <w:t>cometer</w:t>
      </w:r>
      <w:proofErr w:type="gramEnd"/>
      <w:r w:rsidRPr="00512109">
        <w:rPr>
          <w:rFonts w:ascii="Times New Roman" w:hAnsi="Times New Roman"/>
          <w:szCs w:val="24"/>
        </w:rPr>
        <w:t xml:space="preserve"> fraude fiscal.</w:t>
      </w:r>
    </w:p>
    <w:p w:rsidR="00D355CF" w:rsidRPr="00512109" w:rsidRDefault="00D355CF" w:rsidP="00D355CF">
      <w:pPr>
        <w:pStyle w:val="PADRAO"/>
        <w:spacing w:line="260" w:lineRule="exact"/>
        <w:rPr>
          <w:rFonts w:ascii="Times New Roman" w:hAnsi="Times New Roman"/>
          <w:szCs w:val="24"/>
        </w:rPr>
      </w:pPr>
    </w:p>
    <w:p w:rsidR="00D355CF" w:rsidRPr="00512109" w:rsidRDefault="005E29EC" w:rsidP="00D355CF">
      <w:pPr>
        <w:pStyle w:val="PADRAO"/>
        <w:spacing w:line="260" w:lineRule="exact"/>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.2 — A Prefeitura poderá aplicar à</w:t>
      </w:r>
      <w:r w:rsidR="00D355CF" w:rsidRPr="00512109">
        <w:rPr>
          <w:rFonts w:ascii="Times New Roman" w:hAnsi="Times New Roman"/>
          <w:szCs w:val="24"/>
          <w:u w:val="words"/>
        </w:rPr>
        <w:t xml:space="preserve"> </w:t>
      </w:r>
      <w:r w:rsidR="00D355CF" w:rsidRPr="00512109">
        <w:rPr>
          <w:rFonts w:ascii="Times New Roman" w:hAnsi="Times New Roman"/>
          <w:szCs w:val="24"/>
          <w:u w:val="single"/>
        </w:rPr>
        <w:t>licitante contratada</w:t>
      </w:r>
      <w:r w:rsidR="00D355CF" w:rsidRPr="00512109">
        <w:rPr>
          <w:rFonts w:ascii="Times New Roman" w:hAnsi="Times New Roman"/>
          <w:szCs w:val="24"/>
        </w:rPr>
        <w:t>, ainda, as seguintes penalidades previstas no art. 87 da Lei n</w:t>
      </w:r>
      <w:r w:rsidR="00D355CF" w:rsidRPr="00512109">
        <w:rPr>
          <w:rFonts w:ascii="Times New Roman" w:eastAsia="Gulim" w:hAnsi="Times New Roman"/>
          <w:szCs w:val="24"/>
        </w:rPr>
        <w:t>º</w:t>
      </w:r>
      <w:r w:rsidR="00D355CF" w:rsidRPr="00512109">
        <w:rPr>
          <w:rFonts w:ascii="Times New Roman" w:hAnsi="Times New Roman"/>
          <w:szCs w:val="24"/>
        </w:rPr>
        <w:t xml:space="preserve"> 8.666/93, em caso de inexecução total ou parcial do objeto ou Contrato resultante deste Pregão:</w:t>
      </w:r>
    </w:p>
    <w:p w:rsidR="00D355CF" w:rsidRPr="00512109" w:rsidRDefault="00D355CF" w:rsidP="00D355CF">
      <w:pPr>
        <w:pStyle w:val="PADRAO"/>
        <w:spacing w:line="260" w:lineRule="exact"/>
        <w:rPr>
          <w:rFonts w:ascii="Times New Roman" w:hAnsi="Times New Roman"/>
          <w:szCs w:val="24"/>
        </w:rPr>
      </w:pP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.2.1 — advertência;</w:t>
      </w: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.2.2 — multa de 1% (um por cento) do valor da proposta para cada dia ou fração de atraso na entrega do objeto licitado;</w:t>
      </w: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.2.3 — multa de 10% (dez por cento) do valor remanescente em caso de desistência do fornecimento do objeto contratado;</w:t>
      </w: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 xml:space="preserve">.2.4 — será considerado como desistência contratual o atraso injustificado superior a </w:t>
      </w:r>
      <w:r w:rsidR="00D355CF" w:rsidRPr="00512109">
        <w:rPr>
          <w:rFonts w:ascii="Times New Roman" w:hAnsi="Times New Roman"/>
          <w:szCs w:val="24"/>
          <w:u w:val="single"/>
        </w:rPr>
        <w:t>10 dias</w:t>
      </w:r>
      <w:r w:rsidR="00D355CF" w:rsidRPr="00512109">
        <w:rPr>
          <w:rFonts w:ascii="Times New Roman" w:hAnsi="Times New Roman"/>
          <w:szCs w:val="24"/>
        </w:rPr>
        <w:t xml:space="preserve"> do término do prazo de entrega do objeto contratado.</w:t>
      </w:r>
    </w:p>
    <w:p w:rsidR="00D355CF" w:rsidRPr="00512109" w:rsidRDefault="00D355CF" w:rsidP="00D355CF">
      <w:pPr>
        <w:pStyle w:val="PADRAO"/>
        <w:spacing w:line="260" w:lineRule="exact"/>
        <w:rPr>
          <w:rFonts w:ascii="Times New Roman" w:hAnsi="Times New Roman"/>
          <w:szCs w:val="24"/>
        </w:rPr>
      </w:pPr>
    </w:p>
    <w:p w:rsidR="00D355CF" w:rsidRPr="00512109" w:rsidRDefault="005E29EC" w:rsidP="00D355CF">
      <w:pPr>
        <w:pStyle w:val="PADRAO"/>
        <w:spacing w:line="260" w:lineRule="exact"/>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.3 — Sem prejuízo das sanções previstas no art. 87 da Lei n</w:t>
      </w:r>
      <w:r w:rsidR="00D355CF" w:rsidRPr="00512109">
        <w:rPr>
          <w:rFonts w:ascii="Times New Roman" w:eastAsia="Gulim" w:hAnsi="Times New Roman"/>
          <w:szCs w:val="24"/>
        </w:rPr>
        <w:t>º</w:t>
      </w:r>
      <w:r w:rsidR="00D355CF" w:rsidRPr="00512109">
        <w:rPr>
          <w:rFonts w:ascii="Times New Roman" w:hAnsi="Times New Roman"/>
          <w:szCs w:val="24"/>
        </w:rPr>
        <w:t xml:space="preserve"> 8.666/93, a</w:t>
      </w:r>
      <w:r w:rsidR="00D355CF" w:rsidRPr="00512109">
        <w:rPr>
          <w:rFonts w:ascii="Times New Roman" w:hAnsi="Times New Roman"/>
          <w:szCs w:val="24"/>
          <w:u w:val="words"/>
        </w:rPr>
        <w:t xml:space="preserve"> </w:t>
      </w:r>
      <w:r w:rsidR="00D355CF" w:rsidRPr="00512109">
        <w:rPr>
          <w:rFonts w:ascii="Times New Roman" w:hAnsi="Times New Roman"/>
          <w:szCs w:val="24"/>
          <w:u w:val="single"/>
        </w:rPr>
        <w:t>licitante contratada</w:t>
      </w:r>
      <w:r w:rsidR="00D355CF" w:rsidRPr="00512109">
        <w:rPr>
          <w:rFonts w:ascii="Times New Roman" w:hAnsi="Times New Roman"/>
          <w:szCs w:val="24"/>
        </w:rPr>
        <w:t xml:space="preserve"> ficará sujeita ainda às seguintes penalidades:</w:t>
      </w:r>
    </w:p>
    <w:p w:rsidR="00D355CF" w:rsidRPr="00512109" w:rsidRDefault="00D355CF" w:rsidP="00D355CF">
      <w:pPr>
        <w:pStyle w:val="PADRAO"/>
        <w:spacing w:line="260" w:lineRule="exact"/>
        <w:rPr>
          <w:rFonts w:ascii="Times New Roman" w:hAnsi="Times New Roman"/>
          <w:szCs w:val="24"/>
        </w:rPr>
      </w:pPr>
    </w:p>
    <w:p w:rsidR="00DC2D7F" w:rsidRDefault="00DC2D7F" w:rsidP="00D355CF">
      <w:pPr>
        <w:pStyle w:val="PADRAO"/>
        <w:spacing w:line="260" w:lineRule="exact"/>
        <w:ind w:left="567"/>
        <w:rPr>
          <w:rFonts w:ascii="Times New Roman" w:hAnsi="Times New Roman"/>
          <w:szCs w:val="24"/>
        </w:rPr>
      </w:pPr>
    </w:p>
    <w:p w:rsidR="00DC2D7F" w:rsidRDefault="00DC2D7F" w:rsidP="00D355CF">
      <w:pPr>
        <w:pStyle w:val="PADRAO"/>
        <w:spacing w:line="260" w:lineRule="exact"/>
        <w:ind w:left="567"/>
        <w:rPr>
          <w:rFonts w:ascii="Times New Roman" w:hAnsi="Times New Roman"/>
          <w:szCs w:val="24"/>
        </w:rPr>
      </w:pP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.3.1 — 10% (dez por cento) do valor do contrato atualizado pela utilização de materiais, equipamentos ou mão de obra em desconformidade com o especificado;</w:t>
      </w:r>
    </w:p>
    <w:p w:rsidR="00D355CF" w:rsidRPr="00512109" w:rsidRDefault="00D355CF" w:rsidP="00D355CF">
      <w:pPr>
        <w:pStyle w:val="PADRAO"/>
        <w:spacing w:line="260" w:lineRule="exact"/>
        <w:ind w:left="567"/>
        <w:rPr>
          <w:rFonts w:ascii="Times New Roman" w:hAnsi="Times New Roman"/>
          <w:szCs w:val="24"/>
        </w:rPr>
      </w:pPr>
      <w:r w:rsidRPr="00512109">
        <w:rPr>
          <w:rFonts w:ascii="Times New Roman" w:hAnsi="Times New Roman"/>
          <w:szCs w:val="24"/>
        </w:rPr>
        <w:t xml:space="preserve"> </w:t>
      </w: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.3.2 — 1% (um por cento) ao dia do valor do contrato atualizado pela não substituição dos equipamentos recusados pela Prefeitura no prazo estipulado, até o limite de 10% (dez por cento);</w:t>
      </w:r>
    </w:p>
    <w:p w:rsidR="00D355CF" w:rsidRPr="00512109" w:rsidRDefault="00D355CF" w:rsidP="00D355CF">
      <w:pPr>
        <w:pStyle w:val="PADRAO"/>
        <w:spacing w:line="260" w:lineRule="exact"/>
        <w:ind w:left="567"/>
        <w:rPr>
          <w:rFonts w:ascii="Times New Roman" w:hAnsi="Times New Roman"/>
          <w:szCs w:val="24"/>
        </w:rPr>
      </w:pP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 xml:space="preserve">.3.3 — 10% (dez por cento) do valor do contrato atualizado pelo descumprimento dos prazos e condições previstos neste Pregão, exceto </w:t>
      </w:r>
      <w:r w:rsidR="00EA5EF9">
        <w:rPr>
          <w:rFonts w:ascii="Times New Roman" w:hAnsi="Times New Roman"/>
          <w:szCs w:val="24"/>
        </w:rPr>
        <w:t>nos casos previstos dos itens 15.2.2 e 15</w:t>
      </w:r>
      <w:r w:rsidR="00D355CF" w:rsidRPr="00512109">
        <w:rPr>
          <w:rFonts w:ascii="Times New Roman" w:hAnsi="Times New Roman"/>
          <w:szCs w:val="24"/>
        </w:rPr>
        <w:t>.3.2.</w:t>
      </w:r>
    </w:p>
    <w:p w:rsidR="00D355CF" w:rsidRPr="00512109" w:rsidRDefault="00D355CF" w:rsidP="00D355CF">
      <w:pPr>
        <w:pStyle w:val="PADRAO"/>
        <w:spacing w:line="260" w:lineRule="exact"/>
        <w:ind w:left="567"/>
        <w:rPr>
          <w:rFonts w:ascii="Times New Roman" w:hAnsi="Times New Roman"/>
          <w:szCs w:val="24"/>
        </w:rPr>
      </w:pPr>
    </w:p>
    <w:p w:rsidR="00D355CF" w:rsidRPr="00512109" w:rsidRDefault="005E29EC" w:rsidP="00D355CF">
      <w:pPr>
        <w:pStyle w:val="PADRAO"/>
        <w:spacing w:line="260" w:lineRule="exact"/>
        <w:ind w:left="567"/>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.3.4 — Sem prejuízo das sanções dispostas nos itens anteriores deste tópico, a recusa injustificada por parte da</w:t>
      </w:r>
      <w:r w:rsidR="00D355CF" w:rsidRPr="00512109">
        <w:rPr>
          <w:rFonts w:ascii="Times New Roman" w:hAnsi="Times New Roman"/>
          <w:szCs w:val="24"/>
          <w:u w:val="words"/>
        </w:rPr>
        <w:t xml:space="preserve"> </w:t>
      </w:r>
      <w:r w:rsidR="00D355CF" w:rsidRPr="00512109">
        <w:rPr>
          <w:rFonts w:ascii="Times New Roman" w:hAnsi="Times New Roman"/>
          <w:szCs w:val="24"/>
          <w:u w:val="single"/>
        </w:rPr>
        <w:t>licitante contratada</w:t>
      </w:r>
      <w:r w:rsidR="00D355CF" w:rsidRPr="00512109">
        <w:rPr>
          <w:rFonts w:ascii="Times New Roman" w:hAnsi="Times New Roman"/>
          <w:szCs w:val="24"/>
        </w:rPr>
        <w:t xml:space="preserve"> ou cuja justificativa não seja aceita pela Prefeitura em a mesma retirar a Autorização de Fornecimento/Nota de Empenho de Despesa, será interpretada como ruptura de contrato e sujeitará a</w:t>
      </w:r>
      <w:r w:rsidR="00D355CF" w:rsidRPr="00512109">
        <w:rPr>
          <w:rFonts w:ascii="Times New Roman" w:hAnsi="Times New Roman"/>
          <w:szCs w:val="24"/>
          <w:u w:val="words"/>
        </w:rPr>
        <w:t xml:space="preserve"> </w:t>
      </w:r>
      <w:r w:rsidR="00D355CF" w:rsidRPr="00512109">
        <w:rPr>
          <w:rFonts w:ascii="Times New Roman" w:hAnsi="Times New Roman"/>
          <w:szCs w:val="24"/>
          <w:u w:val="single"/>
        </w:rPr>
        <w:t>licitante adjudicada</w:t>
      </w:r>
      <w:r w:rsidR="00D355CF" w:rsidRPr="00512109">
        <w:rPr>
          <w:rFonts w:ascii="Times New Roman" w:hAnsi="Times New Roman"/>
          <w:szCs w:val="24"/>
        </w:rPr>
        <w:t xml:space="preserve"> ao pagamento de multa no valor de 10% (dez por cento) sobre o valor do contrato.</w:t>
      </w:r>
    </w:p>
    <w:p w:rsidR="00D355CF" w:rsidRPr="00512109" w:rsidRDefault="00D355CF" w:rsidP="00D355CF">
      <w:pPr>
        <w:pStyle w:val="PADRAO"/>
        <w:spacing w:line="260" w:lineRule="exact"/>
        <w:rPr>
          <w:rFonts w:ascii="Times New Roman" w:hAnsi="Times New Roman"/>
          <w:szCs w:val="24"/>
        </w:rPr>
      </w:pPr>
    </w:p>
    <w:p w:rsidR="00D355CF" w:rsidRPr="00512109" w:rsidRDefault="005E29EC" w:rsidP="00D355CF">
      <w:pPr>
        <w:pStyle w:val="PADRAO"/>
        <w:spacing w:line="260" w:lineRule="exact"/>
        <w:rPr>
          <w:rFonts w:ascii="Times New Roman" w:hAnsi="Times New Roman"/>
          <w:b/>
          <w:szCs w:val="24"/>
        </w:rPr>
      </w:pPr>
      <w:r w:rsidRPr="00512109">
        <w:rPr>
          <w:rFonts w:ascii="Times New Roman" w:hAnsi="Times New Roman"/>
          <w:szCs w:val="24"/>
        </w:rPr>
        <w:t>15</w:t>
      </w:r>
      <w:r w:rsidR="00D355CF" w:rsidRPr="00512109">
        <w:rPr>
          <w:rFonts w:ascii="Times New Roman" w:hAnsi="Times New Roman"/>
          <w:szCs w:val="24"/>
        </w:rPr>
        <w:t>.4 — Desde que devidamente justificado pela</w:t>
      </w:r>
      <w:r w:rsidR="00D355CF" w:rsidRPr="00512109">
        <w:rPr>
          <w:rFonts w:ascii="Times New Roman" w:hAnsi="Times New Roman"/>
          <w:szCs w:val="24"/>
          <w:u w:val="words"/>
        </w:rPr>
        <w:t xml:space="preserve"> </w:t>
      </w:r>
      <w:r w:rsidR="00D355CF" w:rsidRPr="00512109">
        <w:rPr>
          <w:rFonts w:ascii="Times New Roman" w:hAnsi="Times New Roman"/>
          <w:szCs w:val="24"/>
          <w:u w:val="single"/>
        </w:rPr>
        <w:t>licitante contratada</w:t>
      </w:r>
      <w:r w:rsidR="00D355CF" w:rsidRPr="00512109">
        <w:rPr>
          <w:rFonts w:ascii="Times New Roman" w:hAnsi="Times New Roman"/>
          <w:szCs w:val="24"/>
        </w:rPr>
        <w:t xml:space="preserve"> e aceito pela Administração da Prefeitura, as penalidades poderão deixar de ser aplicadas.</w:t>
      </w:r>
      <w:r w:rsidR="00D355CF" w:rsidRPr="00512109">
        <w:rPr>
          <w:rFonts w:ascii="Times New Roman" w:hAnsi="Times New Roman"/>
          <w:b/>
          <w:szCs w:val="24"/>
        </w:rPr>
        <w:t xml:space="preserve">  </w:t>
      </w:r>
    </w:p>
    <w:p w:rsidR="00D355CF" w:rsidRPr="00512109" w:rsidRDefault="00D355CF" w:rsidP="00D355CF">
      <w:pPr>
        <w:pStyle w:val="PADRAO"/>
        <w:spacing w:line="260" w:lineRule="exact"/>
        <w:rPr>
          <w:rFonts w:ascii="Times New Roman" w:hAnsi="Times New Roman"/>
          <w:szCs w:val="24"/>
        </w:rPr>
      </w:pPr>
    </w:p>
    <w:p w:rsidR="00D355CF" w:rsidRPr="00512109" w:rsidRDefault="005E29EC" w:rsidP="00D355CF">
      <w:pPr>
        <w:pStyle w:val="PADRAO"/>
        <w:spacing w:line="260" w:lineRule="exact"/>
        <w:rPr>
          <w:rFonts w:ascii="Times New Roman" w:hAnsi="Times New Roman"/>
          <w:szCs w:val="24"/>
        </w:rPr>
      </w:pPr>
      <w:r w:rsidRPr="00512109">
        <w:rPr>
          <w:rFonts w:ascii="Times New Roman" w:hAnsi="Times New Roman"/>
          <w:szCs w:val="24"/>
        </w:rPr>
        <w:t>15</w:t>
      </w:r>
      <w:r w:rsidR="00D355CF" w:rsidRPr="00512109">
        <w:rPr>
          <w:rFonts w:ascii="Times New Roman" w:hAnsi="Times New Roman"/>
          <w:szCs w:val="24"/>
        </w:rPr>
        <w:t>.5 — As multas poderão ser aplicadas cumulativamente com as demais sanções, não terão caráter compensatório e a sua cobrança não isentará a obrigação de indenizar eventuais perdas e danos.</w:t>
      </w:r>
    </w:p>
    <w:p w:rsidR="00D355CF" w:rsidRPr="00512109" w:rsidRDefault="00D355CF" w:rsidP="00D355CF">
      <w:pPr>
        <w:pStyle w:val="PADRAO"/>
        <w:spacing w:line="260" w:lineRule="exact"/>
        <w:rPr>
          <w:rFonts w:ascii="Times New Roman" w:hAnsi="Times New Roman"/>
          <w:snapToGrid w:val="0"/>
          <w:szCs w:val="24"/>
        </w:rPr>
      </w:pPr>
    </w:p>
    <w:p w:rsidR="00D355CF" w:rsidRPr="00512109" w:rsidRDefault="005E29EC" w:rsidP="00D355CF">
      <w:pPr>
        <w:pStyle w:val="PADRAO"/>
        <w:spacing w:line="260" w:lineRule="exact"/>
        <w:rPr>
          <w:rFonts w:ascii="Times New Roman" w:hAnsi="Times New Roman"/>
          <w:snapToGrid w:val="0"/>
          <w:szCs w:val="24"/>
        </w:rPr>
      </w:pPr>
      <w:r w:rsidRPr="00512109">
        <w:rPr>
          <w:rFonts w:ascii="Times New Roman" w:hAnsi="Times New Roman"/>
          <w:snapToGrid w:val="0"/>
          <w:szCs w:val="24"/>
        </w:rPr>
        <w:t>15</w:t>
      </w:r>
      <w:r w:rsidR="00D355CF" w:rsidRPr="00512109">
        <w:rPr>
          <w:rFonts w:ascii="Times New Roman" w:hAnsi="Times New Roman"/>
          <w:snapToGrid w:val="0"/>
          <w:szCs w:val="24"/>
        </w:rPr>
        <w:t>.6 — As multas referidas neste Edital serão deduzidas pela Prefeitura por ocasião do pagamento da nota fiscal/fatura respectiva, ou cobradas administrativa ou judicialmente.</w:t>
      </w:r>
    </w:p>
    <w:p w:rsidR="00D355CF" w:rsidRPr="00AC3F57" w:rsidRDefault="00D355CF" w:rsidP="00D355CF">
      <w:pPr>
        <w:pStyle w:val="PADRAO"/>
        <w:spacing w:line="260" w:lineRule="exact"/>
        <w:rPr>
          <w:rFonts w:ascii="Calibri Light" w:hAnsi="Calibri Light" w:cs="Calibri Light"/>
          <w:snapToGrid w:val="0"/>
          <w:color w:val="FF0000"/>
          <w:sz w:val="22"/>
          <w:szCs w:val="22"/>
        </w:rPr>
      </w:pPr>
    </w:p>
    <w:p w:rsidR="00D355CF" w:rsidRPr="00512109" w:rsidRDefault="00512109"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512109">
        <w:rPr>
          <w:rFonts w:ascii="Times New Roman" w:hAnsi="Times New Roman"/>
          <w:b/>
          <w:szCs w:val="24"/>
        </w:rPr>
        <w:t>16</w:t>
      </w:r>
      <w:r w:rsidR="00D355CF" w:rsidRPr="00512109">
        <w:rPr>
          <w:rFonts w:ascii="Times New Roman" w:hAnsi="Times New Roman"/>
          <w:b/>
          <w:szCs w:val="24"/>
        </w:rPr>
        <w:t> — DO PAGAMENTO</w:t>
      </w:r>
    </w:p>
    <w:p w:rsidR="00D355CF" w:rsidRPr="00512109" w:rsidRDefault="00D355CF" w:rsidP="00D355CF">
      <w:pPr>
        <w:pStyle w:val="PADRAO"/>
        <w:spacing w:line="260" w:lineRule="exact"/>
        <w:rPr>
          <w:rFonts w:ascii="Times New Roman" w:hAnsi="Times New Roman"/>
          <w:b/>
          <w:szCs w:val="24"/>
        </w:rPr>
      </w:pPr>
    </w:p>
    <w:p w:rsidR="00D355CF" w:rsidRPr="00512109" w:rsidRDefault="00512109" w:rsidP="00D355CF">
      <w:pPr>
        <w:pStyle w:val="PADRAO"/>
        <w:spacing w:line="260" w:lineRule="exact"/>
        <w:rPr>
          <w:rFonts w:ascii="Times New Roman" w:hAnsi="Times New Roman"/>
          <w:b/>
          <w:szCs w:val="24"/>
        </w:rPr>
      </w:pPr>
      <w:r w:rsidRPr="00512109">
        <w:rPr>
          <w:rFonts w:ascii="Times New Roman" w:hAnsi="Times New Roman"/>
          <w:b/>
          <w:szCs w:val="24"/>
        </w:rPr>
        <w:t>16.1 — O pagamento será efetuado, em até 15 dias,</w:t>
      </w:r>
      <w:r w:rsidR="00D355CF" w:rsidRPr="00512109">
        <w:rPr>
          <w:rFonts w:ascii="Times New Roman" w:hAnsi="Times New Roman"/>
          <w:b/>
          <w:szCs w:val="24"/>
        </w:rPr>
        <w:t xml:space="preserve"> após o recebimento, conferência e aceite dos equipamentos entregues.</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ind w:left="567"/>
        <w:rPr>
          <w:rFonts w:ascii="Times New Roman" w:hAnsi="Times New Roman"/>
          <w:szCs w:val="24"/>
        </w:rPr>
      </w:pPr>
      <w:r w:rsidRPr="00512109">
        <w:rPr>
          <w:rFonts w:ascii="Times New Roman" w:hAnsi="Times New Roman"/>
          <w:szCs w:val="24"/>
        </w:rPr>
        <w:t>16</w:t>
      </w:r>
      <w:r w:rsidR="00D355CF" w:rsidRPr="00512109">
        <w:rPr>
          <w:rFonts w:ascii="Times New Roman" w:hAnsi="Times New Roman"/>
          <w:szCs w:val="24"/>
        </w:rPr>
        <w:t xml:space="preserve">.1.1 — Será feito através de crédito bancário na conta corrente informada pela </w:t>
      </w:r>
      <w:r w:rsidR="00D355CF" w:rsidRPr="00512109">
        <w:rPr>
          <w:rFonts w:ascii="Times New Roman" w:hAnsi="Times New Roman"/>
          <w:szCs w:val="24"/>
          <w:u w:val="single"/>
        </w:rPr>
        <w:t>licitante contratada</w:t>
      </w:r>
      <w:r w:rsidR="00D355CF" w:rsidRPr="00512109">
        <w:rPr>
          <w:rFonts w:ascii="Times New Roman" w:hAnsi="Times New Roman"/>
          <w:szCs w:val="24"/>
        </w:rPr>
        <w:t>.</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ind w:left="567"/>
        <w:rPr>
          <w:rFonts w:ascii="Times New Roman" w:hAnsi="Times New Roman"/>
          <w:szCs w:val="24"/>
        </w:rPr>
      </w:pPr>
      <w:r w:rsidRPr="00512109">
        <w:rPr>
          <w:rFonts w:ascii="Times New Roman" w:hAnsi="Times New Roman"/>
          <w:szCs w:val="24"/>
        </w:rPr>
        <w:t>16</w:t>
      </w:r>
      <w:r w:rsidR="00D355CF" w:rsidRPr="00512109">
        <w:rPr>
          <w:rFonts w:ascii="Times New Roman" w:hAnsi="Times New Roman"/>
          <w:szCs w:val="24"/>
        </w:rPr>
        <w:t>.1.2 — O referido pagamento será feito no prazo estabelecido no art. 40, inciso XIV, alínea “a” da Lei n</w:t>
      </w:r>
      <w:r w:rsidR="00D355CF" w:rsidRPr="00512109">
        <w:rPr>
          <w:rFonts w:ascii="Times New Roman" w:eastAsia="Gulim" w:hAnsi="Times New Roman"/>
          <w:szCs w:val="24"/>
        </w:rPr>
        <w:t>º</w:t>
      </w:r>
      <w:r w:rsidR="00D355CF" w:rsidRPr="00512109">
        <w:rPr>
          <w:rFonts w:ascii="Times New Roman" w:hAnsi="Times New Roman"/>
          <w:szCs w:val="24"/>
        </w:rPr>
        <w:t xml:space="preserve"> 8.666/93, obedecendo às condições deste Edital e as constantes da proposta vencedora, mediante ainda a apresentação da nota fiscal/fatura correspondente e de acordo com as demais exigências administrativas em vigor.</w:t>
      </w:r>
    </w:p>
    <w:p w:rsidR="00D355CF" w:rsidRPr="00512109" w:rsidRDefault="00D355CF" w:rsidP="00D355CF">
      <w:pPr>
        <w:pStyle w:val="PADRAO"/>
        <w:spacing w:line="260" w:lineRule="exact"/>
        <w:ind w:left="567"/>
        <w:rPr>
          <w:rFonts w:ascii="Times New Roman" w:hAnsi="Times New Roman"/>
          <w:szCs w:val="24"/>
        </w:rPr>
      </w:pPr>
    </w:p>
    <w:p w:rsidR="00D355CF" w:rsidRPr="00512109" w:rsidRDefault="00512109" w:rsidP="00D355CF">
      <w:pPr>
        <w:spacing w:line="260" w:lineRule="exact"/>
        <w:jc w:val="both"/>
        <w:outlineLvl w:val="0"/>
        <w:rPr>
          <w:sz w:val="24"/>
          <w:szCs w:val="24"/>
        </w:rPr>
      </w:pPr>
      <w:r w:rsidRPr="00512109">
        <w:rPr>
          <w:sz w:val="24"/>
          <w:szCs w:val="24"/>
        </w:rPr>
        <w:t>16</w:t>
      </w:r>
      <w:r w:rsidR="00D355CF" w:rsidRPr="00512109">
        <w:rPr>
          <w:sz w:val="24"/>
          <w:szCs w:val="24"/>
        </w:rPr>
        <w:t>.2 — Os preços são fixos e irreajustáveis, salvo quando comprovadas as situações previstas no art. 65, inciso II, alínea “d” da Lei n</w:t>
      </w:r>
      <w:r w:rsidR="00D355CF" w:rsidRPr="00512109">
        <w:rPr>
          <w:rFonts w:eastAsia="Gulim"/>
          <w:sz w:val="24"/>
          <w:szCs w:val="24"/>
        </w:rPr>
        <w:t>º</w:t>
      </w:r>
      <w:r w:rsidR="00D355CF" w:rsidRPr="00512109">
        <w:rPr>
          <w:sz w:val="24"/>
          <w:szCs w:val="24"/>
        </w:rPr>
        <w:t xml:space="preserve"> 8.666/93.</w:t>
      </w:r>
    </w:p>
    <w:p w:rsidR="00D355CF" w:rsidRPr="00512109" w:rsidRDefault="00D355CF" w:rsidP="00D355CF">
      <w:pPr>
        <w:spacing w:line="260" w:lineRule="exact"/>
        <w:rPr>
          <w:sz w:val="24"/>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16</w:t>
      </w:r>
      <w:r w:rsidR="00D355CF" w:rsidRPr="00512109">
        <w:rPr>
          <w:rFonts w:ascii="Times New Roman" w:hAnsi="Times New Roman"/>
          <w:szCs w:val="24"/>
        </w:rPr>
        <w:t>.3 — Ocorrendo atraso no pagamento fica assegurada a atualização do débito, mediante critério idêntico ao exigido pelo Estado no recolhimento dos créditos tributários.</w:t>
      </w:r>
    </w:p>
    <w:p w:rsidR="00D355CF" w:rsidRPr="00512109" w:rsidRDefault="00D355CF" w:rsidP="00D355CF">
      <w:pPr>
        <w:pStyle w:val="PADRAO"/>
        <w:spacing w:line="260" w:lineRule="exact"/>
        <w:rPr>
          <w:rFonts w:ascii="Times New Roman" w:hAnsi="Times New Roman"/>
          <w:b/>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16</w:t>
      </w:r>
      <w:r w:rsidR="00D355CF" w:rsidRPr="00512109">
        <w:rPr>
          <w:rFonts w:ascii="Times New Roman" w:hAnsi="Times New Roman"/>
          <w:szCs w:val="24"/>
        </w:rPr>
        <w:t>.4 — A Prefeitura exigirá, quando aplicável, o desconto correspondente ao imposto dispensado a título de isenção na operação interna, observado o art. 1</w:t>
      </w:r>
      <w:r w:rsidR="00D355CF" w:rsidRPr="00512109">
        <w:rPr>
          <w:rFonts w:ascii="Times New Roman" w:eastAsia="Gulim" w:hAnsi="Times New Roman"/>
          <w:szCs w:val="24"/>
        </w:rPr>
        <w:t>º</w:t>
      </w:r>
      <w:r w:rsidR="00D355CF" w:rsidRPr="00512109">
        <w:rPr>
          <w:rFonts w:ascii="Times New Roman" w:hAnsi="Times New Roman"/>
          <w:szCs w:val="24"/>
        </w:rPr>
        <w:t>, inciso XI, do Anexo II do Regulamento do ICMS.</w:t>
      </w:r>
    </w:p>
    <w:p w:rsidR="00D355CF" w:rsidRDefault="00D355CF" w:rsidP="00D355CF">
      <w:pPr>
        <w:pStyle w:val="PADRAO"/>
        <w:spacing w:line="260" w:lineRule="exact"/>
        <w:rPr>
          <w:rFonts w:ascii="Calibri Light" w:hAnsi="Calibri Light" w:cs="Calibri Light"/>
          <w:b/>
          <w:color w:val="FF0000"/>
          <w:sz w:val="22"/>
          <w:szCs w:val="22"/>
        </w:rPr>
      </w:pPr>
    </w:p>
    <w:p w:rsidR="00DC2D7F" w:rsidRPr="00AC3F57" w:rsidRDefault="00DC2D7F" w:rsidP="00D355CF">
      <w:pPr>
        <w:pStyle w:val="PADRAO"/>
        <w:spacing w:line="260" w:lineRule="exact"/>
        <w:rPr>
          <w:rFonts w:ascii="Calibri Light" w:hAnsi="Calibri Light" w:cs="Calibri Light"/>
          <w:b/>
          <w:color w:val="FF0000"/>
          <w:sz w:val="22"/>
          <w:szCs w:val="22"/>
        </w:rPr>
      </w:pPr>
    </w:p>
    <w:p w:rsidR="00D355CF" w:rsidRPr="00512109" w:rsidRDefault="00512109" w:rsidP="00D355CF">
      <w:pPr>
        <w:pStyle w:val="PADRAO"/>
        <w:keepNext/>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512109">
        <w:rPr>
          <w:rFonts w:ascii="Times New Roman" w:hAnsi="Times New Roman"/>
          <w:b/>
          <w:szCs w:val="24"/>
        </w:rPr>
        <w:t>17</w:t>
      </w:r>
      <w:r w:rsidR="00D355CF" w:rsidRPr="00512109">
        <w:rPr>
          <w:rFonts w:ascii="Times New Roman" w:hAnsi="Times New Roman"/>
          <w:b/>
          <w:szCs w:val="24"/>
        </w:rPr>
        <w:t> — DOS RECURSOS ADMINISTRATIVOS</w:t>
      </w:r>
    </w:p>
    <w:p w:rsidR="00D355CF" w:rsidRPr="00512109" w:rsidRDefault="00D355CF" w:rsidP="00D355CF">
      <w:pPr>
        <w:pStyle w:val="PADRAO"/>
        <w:keepNext/>
        <w:spacing w:line="260" w:lineRule="exact"/>
        <w:rPr>
          <w:rFonts w:ascii="Times New Roman" w:hAnsi="Times New Roman"/>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17</w:t>
      </w:r>
      <w:r w:rsidR="00D355CF" w:rsidRPr="00512109">
        <w:rPr>
          <w:rFonts w:ascii="Times New Roman" w:hAnsi="Times New Roman"/>
          <w:szCs w:val="24"/>
        </w:rPr>
        <w:t>.1 — Depois de ser declarada a vencedora, faculta-se a qualquer</w:t>
      </w:r>
      <w:r w:rsidR="00D355CF" w:rsidRPr="00512109">
        <w:rPr>
          <w:rFonts w:ascii="Times New Roman" w:hAnsi="Times New Roman"/>
          <w:szCs w:val="24"/>
          <w:u w:val="words"/>
        </w:rPr>
        <w:t xml:space="preserve"> licitante </w:t>
      </w:r>
      <w:r w:rsidR="00D355CF" w:rsidRPr="00512109">
        <w:rPr>
          <w:rFonts w:ascii="Times New Roman" w:hAnsi="Times New Roman"/>
          <w:szCs w:val="24"/>
        </w:rPr>
        <w:t xml:space="preserve">manifestar imediata e motivadamente a intenção de recorrer, quando lhe será concedido o prazo de </w:t>
      </w:r>
      <w:r w:rsidR="00D355CF" w:rsidRPr="00512109">
        <w:rPr>
          <w:rFonts w:ascii="Times New Roman" w:hAnsi="Times New Roman"/>
          <w:szCs w:val="24"/>
          <w:u w:val="single"/>
        </w:rPr>
        <w:t>três dias</w:t>
      </w:r>
      <w:r w:rsidR="00D355CF" w:rsidRPr="00512109">
        <w:rPr>
          <w:rFonts w:ascii="Times New Roman" w:hAnsi="Times New Roman"/>
          <w:szCs w:val="24"/>
        </w:rPr>
        <w:t xml:space="preserve"> úteis para a apresentação das razões do recurso. As </w:t>
      </w:r>
      <w:r w:rsidR="00D355CF" w:rsidRPr="00512109">
        <w:rPr>
          <w:rFonts w:ascii="Times New Roman" w:hAnsi="Times New Roman"/>
          <w:szCs w:val="24"/>
          <w:u w:val="single"/>
        </w:rPr>
        <w:t>demais licitantes</w:t>
      </w:r>
      <w:r w:rsidR="00D355CF" w:rsidRPr="00512109">
        <w:rPr>
          <w:rFonts w:ascii="Times New Roman" w:hAnsi="Times New Roman"/>
          <w:b/>
          <w:szCs w:val="24"/>
        </w:rPr>
        <w:t>,</w:t>
      </w:r>
      <w:r w:rsidR="00D355CF" w:rsidRPr="00512109">
        <w:rPr>
          <w:rFonts w:ascii="Times New Roman" w:hAnsi="Times New Roman"/>
          <w:szCs w:val="24"/>
        </w:rPr>
        <w:t xml:space="preserve"> desde logo, ficarão intimadas a apresentar, querendo, contrarrazões em igual número de dias, que começarão a correr do término do prazo da recorrente, sendo-lhes assegurada vista imediata dos autos (art. 4</w:t>
      </w:r>
      <w:r w:rsidR="00D355CF" w:rsidRPr="00512109">
        <w:rPr>
          <w:rFonts w:ascii="Times New Roman" w:eastAsia="Gulim" w:hAnsi="Times New Roman"/>
          <w:szCs w:val="24"/>
        </w:rPr>
        <w:t>º</w:t>
      </w:r>
      <w:r w:rsidR="00D355CF" w:rsidRPr="00512109">
        <w:rPr>
          <w:rFonts w:ascii="Times New Roman" w:hAnsi="Times New Roman"/>
          <w:szCs w:val="24"/>
        </w:rPr>
        <w:t>, inciso XVIII da Lei n</w:t>
      </w:r>
      <w:r w:rsidR="00D355CF" w:rsidRPr="00512109">
        <w:rPr>
          <w:rFonts w:ascii="Times New Roman" w:eastAsia="Gulim" w:hAnsi="Times New Roman"/>
          <w:szCs w:val="24"/>
        </w:rPr>
        <w:t>º</w:t>
      </w:r>
      <w:r w:rsidR="00D355CF" w:rsidRPr="00512109">
        <w:rPr>
          <w:rFonts w:ascii="Times New Roman" w:hAnsi="Times New Roman"/>
          <w:szCs w:val="24"/>
        </w:rPr>
        <w:t xml:space="preserve"> 10.520/02). </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17</w:t>
      </w:r>
      <w:r w:rsidR="00D355CF" w:rsidRPr="00512109">
        <w:rPr>
          <w:rFonts w:ascii="Times New Roman" w:hAnsi="Times New Roman"/>
          <w:szCs w:val="24"/>
        </w:rPr>
        <w:t>.2 — A falta de manifestação imediata e motivada da intenção de recorrer importará a decadência desse direito de recurso e a adjudicação do objeto da licitação pelo pregoeiro à vencedora (art. 4</w:t>
      </w:r>
      <w:r w:rsidR="00D355CF" w:rsidRPr="00512109">
        <w:rPr>
          <w:rFonts w:ascii="Times New Roman" w:eastAsia="Gulim" w:hAnsi="Times New Roman"/>
          <w:szCs w:val="24"/>
        </w:rPr>
        <w:t>º</w:t>
      </w:r>
      <w:r w:rsidR="00D355CF" w:rsidRPr="00512109">
        <w:rPr>
          <w:rFonts w:ascii="Times New Roman" w:hAnsi="Times New Roman"/>
          <w:szCs w:val="24"/>
        </w:rPr>
        <w:t>, inciso XX da Lei n</w:t>
      </w:r>
      <w:r w:rsidR="00D355CF" w:rsidRPr="00512109">
        <w:rPr>
          <w:rFonts w:ascii="Times New Roman" w:eastAsia="Gulim" w:hAnsi="Times New Roman"/>
          <w:szCs w:val="24"/>
        </w:rPr>
        <w:t>º</w:t>
      </w:r>
      <w:r w:rsidR="00D355CF" w:rsidRPr="00512109">
        <w:rPr>
          <w:rFonts w:ascii="Times New Roman" w:hAnsi="Times New Roman"/>
          <w:szCs w:val="24"/>
        </w:rPr>
        <w:t xml:space="preserve"> 10.520/02).</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rPr>
          <w:rFonts w:ascii="Times New Roman" w:hAnsi="Times New Roman"/>
          <w:snapToGrid w:val="0"/>
          <w:szCs w:val="24"/>
        </w:rPr>
      </w:pPr>
      <w:r w:rsidRPr="00512109">
        <w:rPr>
          <w:rFonts w:ascii="Times New Roman" w:hAnsi="Times New Roman"/>
          <w:szCs w:val="24"/>
        </w:rPr>
        <w:t>17</w:t>
      </w:r>
      <w:r w:rsidR="00D355CF" w:rsidRPr="00512109">
        <w:rPr>
          <w:rFonts w:ascii="Times New Roman" w:hAnsi="Times New Roman"/>
          <w:szCs w:val="24"/>
        </w:rPr>
        <w:t>.3 — Os autos do processo de licitação estarão com vista franqueada aos interessados na Comissão de Licitação da Prefeitura.</w:t>
      </w:r>
    </w:p>
    <w:p w:rsidR="00D355CF" w:rsidRPr="00512109" w:rsidRDefault="00D355CF" w:rsidP="00D355CF">
      <w:pPr>
        <w:pStyle w:val="PADRAO"/>
        <w:spacing w:line="260" w:lineRule="exact"/>
        <w:rPr>
          <w:rFonts w:ascii="Times New Roman" w:hAnsi="Times New Roman"/>
          <w:szCs w:val="24"/>
        </w:rPr>
      </w:pPr>
    </w:p>
    <w:p w:rsidR="00D355CF" w:rsidRDefault="00512109" w:rsidP="00D355CF">
      <w:pPr>
        <w:pStyle w:val="PADRAO"/>
        <w:spacing w:line="260" w:lineRule="exact"/>
        <w:rPr>
          <w:rFonts w:ascii="Times New Roman" w:hAnsi="Times New Roman"/>
          <w:szCs w:val="24"/>
        </w:rPr>
      </w:pPr>
      <w:r w:rsidRPr="00512109">
        <w:rPr>
          <w:rFonts w:ascii="Times New Roman" w:hAnsi="Times New Roman"/>
          <w:szCs w:val="24"/>
        </w:rPr>
        <w:t>17</w:t>
      </w:r>
      <w:r w:rsidR="00D355CF" w:rsidRPr="00512109">
        <w:rPr>
          <w:rFonts w:ascii="Times New Roman" w:hAnsi="Times New Roman"/>
          <w:szCs w:val="24"/>
        </w:rPr>
        <w:t xml:space="preserve">.4 — As razões e as contrarrazões dos recursos serão protocolizadas pelas </w:t>
      </w:r>
      <w:r w:rsidR="00D355CF" w:rsidRPr="00512109">
        <w:rPr>
          <w:rFonts w:ascii="Times New Roman" w:hAnsi="Times New Roman"/>
          <w:szCs w:val="24"/>
          <w:u w:val="single"/>
        </w:rPr>
        <w:t>licitantes</w:t>
      </w:r>
      <w:r w:rsidRPr="00512109">
        <w:rPr>
          <w:rFonts w:ascii="Times New Roman" w:hAnsi="Times New Roman"/>
          <w:szCs w:val="24"/>
        </w:rPr>
        <w:t xml:space="preserve"> na Comissão de Licitação, </w:t>
      </w:r>
      <w:proofErr w:type="gramStart"/>
      <w:r w:rsidRPr="00512109">
        <w:rPr>
          <w:rFonts w:ascii="Times New Roman" w:hAnsi="Times New Roman"/>
          <w:szCs w:val="24"/>
        </w:rPr>
        <w:t>s</w:t>
      </w:r>
      <w:r w:rsidR="00D355CF" w:rsidRPr="00512109">
        <w:rPr>
          <w:rFonts w:ascii="Times New Roman" w:hAnsi="Times New Roman"/>
          <w:szCs w:val="24"/>
        </w:rPr>
        <w:t>ituada</w:t>
      </w:r>
      <w:r w:rsidRPr="00512109">
        <w:rPr>
          <w:rFonts w:ascii="Times New Roman" w:hAnsi="Times New Roman"/>
          <w:szCs w:val="24"/>
        </w:rPr>
        <w:t xml:space="preserve">  no</w:t>
      </w:r>
      <w:proofErr w:type="gramEnd"/>
      <w:r w:rsidRPr="00512109">
        <w:rPr>
          <w:rFonts w:ascii="Times New Roman" w:hAnsi="Times New Roman"/>
          <w:szCs w:val="24"/>
        </w:rPr>
        <w:t xml:space="preserve"> Centro Administrativo Municipal, </w:t>
      </w:r>
      <w:r w:rsidR="00D355CF" w:rsidRPr="00512109">
        <w:rPr>
          <w:rFonts w:ascii="Times New Roman" w:hAnsi="Times New Roman"/>
          <w:szCs w:val="24"/>
        </w:rPr>
        <w:t xml:space="preserve">Rua </w:t>
      </w:r>
      <w:r w:rsidRPr="00512109">
        <w:rPr>
          <w:rFonts w:ascii="Times New Roman" w:hAnsi="Times New Roman"/>
          <w:szCs w:val="24"/>
        </w:rPr>
        <w:t xml:space="preserve">Júlio de Castilhos,  609, CEP 97.220-000 – Faxinal do </w:t>
      </w:r>
      <w:proofErr w:type="spellStart"/>
      <w:r w:rsidRPr="00512109">
        <w:rPr>
          <w:rFonts w:ascii="Times New Roman" w:hAnsi="Times New Roman"/>
          <w:szCs w:val="24"/>
        </w:rPr>
        <w:t>Soturno-RS</w:t>
      </w:r>
      <w:proofErr w:type="spellEnd"/>
      <w:r w:rsidRPr="00512109">
        <w:rPr>
          <w:rFonts w:ascii="Times New Roman" w:hAnsi="Times New Roman"/>
          <w:szCs w:val="24"/>
        </w:rPr>
        <w:t>.</w:t>
      </w:r>
    </w:p>
    <w:p w:rsidR="00023B66" w:rsidRPr="00512109" w:rsidRDefault="00023B66" w:rsidP="00D355CF">
      <w:pPr>
        <w:pStyle w:val="PADRAO"/>
        <w:spacing w:line="260" w:lineRule="exact"/>
        <w:rPr>
          <w:rFonts w:ascii="Times New Roman" w:hAnsi="Times New Roman"/>
          <w:szCs w:val="24"/>
        </w:rPr>
      </w:pPr>
    </w:p>
    <w:p w:rsidR="00D355CF" w:rsidRPr="00512109" w:rsidRDefault="00D355CF" w:rsidP="00D355CF">
      <w:pPr>
        <w:pStyle w:val="PADRAO"/>
        <w:spacing w:line="260" w:lineRule="exact"/>
        <w:rPr>
          <w:rFonts w:ascii="Times New Roman" w:hAnsi="Times New Roman"/>
          <w:szCs w:val="24"/>
        </w:rPr>
      </w:pPr>
      <w:r w:rsidRPr="00512109">
        <w:rPr>
          <w:rFonts w:ascii="Times New Roman" w:hAnsi="Times New Roman"/>
          <w:szCs w:val="24"/>
        </w:rPr>
        <w:t xml:space="preserve">18.5 — Os recursos interpostos serão dirigidos ao Pregoeiro(a) da Comissão de Licitação da Prefeitura, o qual poderá reconsiderar sua decisão em </w:t>
      </w:r>
      <w:r w:rsidRPr="00512109">
        <w:rPr>
          <w:rFonts w:ascii="Times New Roman" w:hAnsi="Times New Roman"/>
          <w:szCs w:val="24"/>
          <w:u w:val="single"/>
        </w:rPr>
        <w:t>cinco dias úteis</w:t>
      </w:r>
      <w:r w:rsidRPr="00512109">
        <w:rPr>
          <w:rFonts w:ascii="Times New Roman" w:hAnsi="Times New Roman"/>
          <w:szCs w:val="24"/>
        </w:rPr>
        <w:t xml:space="preserve"> ou, nesse mesmo período, encaminhá-los àquela autoridade superior, devidamente informada, para apreciação e decisão no mesmo prazo, contado do seu recebimento (art. 109, § 4</w:t>
      </w:r>
      <w:r w:rsidRPr="00512109">
        <w:rPr>
          <w:rFonts w:ascii="Times New Roman" w:eastAsia="Gulim" w:hAnsi="Times New Roman"/>
          <w:szCs w:val="24"/>
        </w:rPr>
        <w:t>º da</w:t>
      </w:r>
      <w:r w:rsidRPr="00512109">
        <w:rPr>
          <w:rFonts w:ascii="Times New Roman" w:hAnsi="Times New Roman"/>
          <w:szCs w:val="24"/>
        </w:rPr>
        <w:t xml:space="preserve"> Lei n</w:t>
      </w:r>
      <w:r w:rsidRPr="00512109">
        <w:rPr>
          <w:rFonts w:ascii="Times New Roman" w:eastAsia="Gulim" w:hAnsi="Times New Roman"/>
          <w:szCs w:val="24"/>
        </w:rPr>
        <w:t>º</w:t>
      </w:r>
      <w:r w:rsidRPr="00512109">
        <w:rPr>
          <w:rFonts w:ascii="Times New Roman" w:hAnsi="Times New Roman"/>
          <w:szCs w:val="24"/>
        </w:rPr>
        <w:t xml:space="preserve"> 8.666/93).</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17</w:t>
      </w:r>
      <w:r w:rsidR="00D355CF" w:rsidRPr="00512109">
        <w:rPr>
          <w:rFonts w:ascii="Times New Roman" w:hAnsi="Times New Roman"/>
          <w:szCs w:val="24"/>
        </w:rPr>
        <w:t>.6 — Os recursos terão efeito suspensivo apenas no tocante ao item objeto do mesmo.</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17</w:t>
      </w:r>
      <w:r w:rsidR="00D355CF" w:rsidRPr="00512109">
        <w:rPr>
          <w:rFonts w:ascii="Times New Roman" w:hAnsi="Times New Roman"/>
          <w:szCs w:val="24"/>
        </w:rPr>
        <w:t>.7 — O acolhimento do recurso importará a invalidação apenas dos atos insuscetíveis de aproveitamento.</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17</w:t>
      </w:r>
      <w:r w:rsidR="00D355CF" w:rsidRPr="00512109">
        <w:rPr>
          <w:rFonts w:ascii="Times New Roman" w:hAnsi="Times New Roman"/>
          <w:szCs w:val="24"/>
        </w:rPr>
        <w:t xml:space="preserve">.8 — Da aplicação das penalidades previstas neste Edital caberá recurso no prazo de </w:t>
      </w:r>
      <w:r w:rsidR="00D355CF" w:rsidRPr="00512109">
        <w:rPr>
          <w:rFonts w:ascii="Times New Roman" w:hAnsi="Times New Roman"/>
          <w:szCs w:val="24"/>
          <w:u w:val="single"/>
        </w:rPr>
        <w:t>cinco dias úteis</w:t>
      </w:r>
      <w:r w:rsidR="00D355CF" w:rsidRPr="00512109">
        <w:rPr>
          <w:rFonts w:ascii="Times New Roman" w:hAnsi="Times New Roman"/>
          <w:szCs w:val="24"/>
        </w:rPr>
        <w:t>, contados da data da intimação (Lei n</w:t>
      </w:r>
      <w:r w:rsidR="00D355CF" w:rsidRPr="00512109">
        <w:rPr>
          <w:rFonts w:ascii="Times New Roman" w:eastAsia="Gulim" w:hAnsi="Times New Roman"/>
          <w:szCs w:val="24"/>
        </w:rPr>
        <w:t>º</w:t>
      </w:r>
      <w:r w:rsidR="00D355CF" w:rsidRPr="00512109">
        <w:rPr>
          <w:rFonts w:ascii="Times New Roman" w:hAnsi="Times New Roman"/>
          <w:szCs w:val="24"/>
        </w:rPr>
        <w:t xml:space="preserve"> 8.666/93, art. 87, § 2</w:t>
      </w:r>
      <w:r w:rsidR="00D355CF" w:rsidRPr="00512109">
        <w:rPr>
          <w:rFonts w:ascii="Times New Roman" w:eastAsia="Gulim" w:hAnsi="Times New Roman"/>
          <w:szCs w:val="24"/>
        </w:rPr>
        <w:t>º</w:t>
      </w:r>
      <w:r w:rsidR="00D355CF" w:rsidRPr="00512109">
        <w:rPr>
          <w:rFonts w:ascii="Times New Roman" w:hAnsi="Times New Roman"/>
          <w:szCs w:val="24"/>
        </w:rPr>
        <w:t>).</w:t>
      </w:r>
    </w:p>
    <w:p w:rsidR="00D355CF" w:rsidRPr="00512109" w:rsidRDefault="00D355CF" w:rsidP="00D355CF">
      <w:pPr>
        <w:pStyle w:val="PADRAO"/>
        <w:spacing w:line="260" w:lineRule="exact"/>
        <w:rPr>
          <w:rFonts w:ascii="Times New Roman" w:hAnsi="Times New Roman"/>
          <w:szCs w:val="24"/>
        </w:rPr>
      </w:pPr>
    </w:p>
    <w:p w:rsidR="00D355CF" w:rsidRPr="00512109" w:rsidRDefault="00512109" w:rsidP="00D355CF">
      <w:pPr>
        <w:pStyle w:val="PADRAO"/>
        <w:spacing w:line="260" w:lineRule="exact"/>
        <w:rPr>
          <w:rFonts w:ascii="Times New Roman" w:hAnsi="Times New Roman"/>
          <w:szCs w:val="24"/>
        </w:rPr>
      </w:pPr>
      <w:r w:rsidRPr="00512109">
        <w:rPr>
          <w:rFonts w:ascii="Times New Roman" w:hAnsi="Times New Roman"/>
          <w:szCs w:val="24"/>
        </w:rPr>
        <w:t>17</w:t>
      </w:r>
      <w:r w:rsidR="00D355CF" w:rsidRPr="00512109">
        <w:rPr>
          <w:rFonts w:ascii="Times New Roman" w:hAnsi="Times New Roman"/>
          <w:szCs w:val="24"/>
        </w:rPr>
        <w:t xml:space="preserve">.9 — Os resultados dos recursos serão divulgados mediante afixação no quadro de avisos da </w:t>
      </w:r>
      <w:r>
        <w:rPr>
          <w:rFonts w:ascii="Times New Roman" w:hAnsi="Times New Roman"/>
          <w:szCs w:val="24"/>
        </w:rPr>
        <w:t xml:space="preserve">Prefeitura Municipal de Faxinal do Soturno </w:t>
      </w:r>
      <w:r w:rsidR="00D355CF" w:rsidRPr="00512109">
        <w:rPr>
          <w:rFonts w:ascii="Times New Roman" w:hAnsi="Times New Roman"/>
          <w:szCs w:val="24"/>
        </w:rPr>
        <w:t xml:space="preserve">- RS e comunicados a todas às </w:t>
      </w:r>
      <w:r w:rsidR="00D355CF" w:rsidRPr="00512109">
        <w:rPr>
          <w:rFonts w:ascii="Times New Roman" w:hAnsi="Times New Roman"/>
          <w:szCs w:val="24"/>
          <w:u w:val="single"/>
        </w:rPr>
        <w:t>licitantes</w:t>
      </w:r>
      <w:r w:rsidR="00D355CF" w:rsidRPr="00512109">
        <w:rPr>
          <w:rFonts w:ascii="Times New Roman" w:hAnsi="Times New Roman"/>
          <w:szCs w:val="24"/>
        </w:rPr>
        <w:t xml:space="preserve"> via fax e/ou e-mail.</w:t>
      </w:r>
    </w:p>
    <w:p w:rsidR="00D355CF" w:rsidRPr="00AC3F57" w:rsidRDefault="00D355CF" w:rsidP="00D355CF">
      <w:pPr>
        <w:pStyle w:val="PADRAO"/>
        <w:spacing w:line="260" w:lineRule="exact"/>
        <w:rPr>
          <w:rFonts w:ascii="Calibri Light" w:hAnsi="Calibri Light" w:cs="Calibri Light"/>
          <w:b/>
          <w:color w:val="FF0000"/>
          <w:sz w:val="22"/>
          <w:szCs w:val="22"/>
        </w:rPr>
      </w:pPr>
    </w:p>
    <w:p w:rsidR="00D355CF" w:rsidRPr="00023B66" w:rsidRDefault="00512109" w:rsidP="00D355CF">
      <w:pPr>
        <w:pStyle w:val="PADRAO"/>
        <w:keepNext/>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023B66">
        <w:rPr>
          <w:rFonts w:ascii="Times New Roman" w:hAnsi="Times New Roman"/>
          <w:b/>
          <w:szCs w:val="24"/>
        </w:rPr>
        <w:t>18</w:t>
      </w:r>
      <w:r w:rsidR="00D355CF" w:rsidRPr="00023B66">
        <w:rPr>
          <w:rFonts w:ascii="Times New Roman" w:hAnsi="Times New Roman"/>
          <w:b/>
          <w:szCs w:val="24"/>
        </w:rPr>
        <w:t> — DA ANULAÇÃO E DA REVOGAÇÃO</w:t>
      </w:r>
    </w:p>
    <w:p w:rsidR="00D355CF" w:rsidRPr="00023B66" w:rsidRDefault="00D355CF" w:rsidP="00D355CF">
      <w:pPr>
        <w:pStyle w:val="PADRAO"/>
        <w:keepNext/>
        <w:spacing w:line="260" w:lineRule="exact"/>
        <w:rPr>
          <w:rFonts w:ascii="Times New Roman" w:hAnsi="Times New Roman"/>
          <w:szCs w:val="24"/>
        </w:rPr>
      </w:pPr>
    </w:p>
    <w:p w:rsidR="00D355CF" w:rsidRPr="00023B66" w:rsidRDefault="00512109" w:rsidP="00D355CF">
      <w:pPr>
        <w:pStyle w:val="PADRAO"/>
        <w:spacing w:line="260" w:lineRule="exact"/>
        <w:rPr>
          <w:rFonts w:ascii="Times New Roman" w:hAnsi="Times New Roman"/>
          <w:szCs w:val="24"/>
        </w:rPr>
      </w:pPr>
      <w:r w:rsidRPr="00023B66">
        <w:rPr>
          <w:rFonts w:ascii="Times New Roman" w:hAnsi="Times New Roman"/>
          <w:szCs w:val="24"/>
        </w:rPr>
        <w:t>18</w:t>
      </w:r>
      <w:r w:rsidR="00D355CF" w:rsidRPr="00023B66">
        <w:rPr>
          <w:rFonts w:ascii="Times New Roman" w:hAnsi="Times New Roman"/>
          <w:szCs w:val="24"/>
        </w:rPr>
        <w:t>.1 — A autoridade competente poderá revogar a licitação em face de razões de interesse público derivadas de fato superveniente devidamente comprovado, pertinente e suficiente para justificar tal decisão (art. 49 da Lei n</w:t>
      </w:r>
      <w:r w:rsidR="00D355CF" w:rsidRPr="00023B66">
        <w:rPr>
          <w:rFonts w:ascii="Times New Roman" w:eastAsia="Gulim" w:hAnsi="Times New Roman"/>
          <w:szCs w:val="24"/>
        </w:rPr>
        <w:t>º</w:t>
      </w:r>
      <w:r w:rsidR="00D355CF" w:rsidRPr="00023B66">
        <w:rPr>
          <w:rFonts w:ascii="Times New Roman" w:hAnsi="Times New Roman"/>
          <w:szCs w:val="24"/>
        </w:rPr>
        <w:t xml:space="preserve"> 8.666/93).</w:t>
      </w:r>
    </w:p>
    <w:p w:rsidR="00D355CF" w:rsidRPr="00023B66" w:rsidRDefault="00D355CF" w:rsidP="00D355CF">
      <w:pPr>
        <w:pStyle w:val="PADRAO"/>
        <w:spacing w:line="260" w:lineRule="exact"/>
        <w:rPr>
          <w:rFonts w:ascii="Times New Roman" w:hAnsi="Times New Roman"/>
          <w:szCs w:val="24"/>
        </w:rPr>
      </w:pPr>
    </w:p>
    <w:p w:rsidR="00D355CF" w:rsidRPr="00023B66" w:rsidRDefault="00512109" w:rsidP="00D355CF">
      <w:pPr>
        <w:pStyle w:val="PADRAO"/>
        <w:spacing w:line="260" w:lineRule="exact"/>
        <w:rPr>
          <w:rFonts w:ascii="Times New Roman" w:hAnsi="Times New Roman"/>
          <w:szCs w:val="24"/>
        </w:rPr>
      </w:pPr>
      <w:r w:rsidRPr="00023B66">
        <w:rPr>
          <w:rFonts w:ascii="Times New Roman" w:hAnsi="Times New Roman"/>
          <w:szCs w:val="24"/>
        </w:rPr>
        <w:t>18</w:t>
      </w:r>
      <w:r w:rsidR="00D355CF" w:rsidRPr="00023B66">
        <w:rPr>
          <w:rFonts w:ascii="Times New Roman" w:hAnsi="Times New Roman"/>
          <w:szCs w:val="24"/>
        </w:rPr>
        <w:t>.2 — Dar-se-á a anulação por ilegalidade, de ofício ou por provocação de qualquer pessoa, mediante ato escrito e fundamentado da autoridade competente, ficando assegurado o direito ao contraditório e à ampla defesa.</w:t>
      </w:r>
    </w:p>
    <w:p w:rsidR="00D355CF" w:rsidRPr="00023B66" w:rsidRDefault="00D355CF" w:rsidP="00D355CF">
      <w:pPr>
        <w:pStyle w:val="PADRAO"/>
        <w:spacing w:line="260" w:lineRule="exact"/>
        <w:rPr>
          <w:rFonts w:ascii="Times New Roman" w:hAnsi="Times New Roman"/>
          <w:szCs w:val="24"/>
        </w:rPr>
      </w:pPr>
    </w:p>
    <w:p w:rsidR="00DC2D7F" w:rsidRDefault="00512109" w:rsidP="00D355CF">
      <w:pPr>
        <w:pStyle w:val="PADRAO"/>
        <w:spacing w:line="260" w:lineRule="exact"/>
        <w:rPr>
          <w:rFonts w:ascii="Times New Roman" w:hAnsi="Times New Roman"/>
          <w:szCs w:val="24"/>
        </w:rPr>
      </w:pPr>
      <w:r w:rsidRPr="00023B66">
        <w:rPr>
          <w:rFonts w:ascii="Times New Roman" w:hAnsi="Times New Roman"/>
          <w:szCs w:val="24"/>
        </w:rPr>
        <w:t>18.</w:t>
      </w:r>
      <w:r w:rsidR="00D355CF" w:rsidRPr="00023B66">
        <w:rPr>
          <w:rFonts w:ascii="Times New Roman" w:hAnsi="Times New Roman"/>
          <w:szCs w:val="24"/>
        </w:rPr>
        <w:t xml:space="preserve">3 — As </w:t>
      </w:r>
      <w:r w:rsidR="00D355CF" w:rsidRPr="00023B66">
        <w:rPr>
          <w:rFonts w:ascii="Times New Roman" w:hAnsi="Times New Roman"/>
          <w:szCs w:val="24"/>
          <w:u w:val="single"/>
        </w:rPr>
        <w:t>licitantes</w:t>
      </w:r>
      <w:r w:rsidR="00D355CF" w:rsidRPr="00023B66">
        <w:rPr>
          <w:rFonts w:ascii="Times New Roman" w:hAnsi="Times New Roman"/>
          <w:b/>
          <w:szCs w:val="24"/>
        </w:rPr>
        <w:t xml:space="preserve"> </w:t>
      </w:r>
      <w:r w:rsidR="00D355CF" w:rsidRPr="00023B66">
        <w:rPr>
          <w:rFonts w:ascii="Times New Roman" w:hAnsi="Times New Roman"/>
          <w:szCs w:val="24"/>
        </w:rPr>
        <w:t>não terão direito à indenização em</w:t>
      </w:r>
      <w:r w:rsidR="00D355CF" w:rsidRPr="00023B66">
        <w:rPr>
          <w:rFonts w:ascii="Times New Roman" w:hAnsi="Times New Roman"/>
          <w:i/>
          <w:szCs w:val="24"/>
        </w:rPr>
        <w:t xml:space="preserve"> </w:t>
      </w:r>
      <w:r w:rsidR="00D355CF" w:rsidRPr="00023B66">
        <w:rPr>
          <w:rFonts w:ascii="Times New Roman" w:hAnsi="Times New Roman"/>
          <w:szCs w:val="24"/>
        </w:rPr>
        <w:t xml:space="preserve">decorrência da anulação do procedimento licitatório, ressalvado o direito do contratado de </w:t>
      </w:r>
      <w:proofErr w:type="spellStart"/>
      <w:r w:rsidR="00D355CF" w:rsidRPr="00023B66">
        <w:rPr>
          <w:rFonts w:ascii="Times New Roman" w:hAnsi="Times New Roman"/>
          <w:szCs w:val="24"/>
        </w:rPr>
        <w:t>boa fé</w:t>
      </w:r>
      <w:proofErr w:type="spellEnd"/>
      <w:r w:rsidR="00D355CF" w:rsidRPr="00023B66">
        <w:rPr>
          <w:rFonts w:ascii="Times New Roman" w:hAnsi="Times New Roman"/>
          <w:szCs w:val="24"/>
        </w:rPr>
        <w:t xml:space="preserve"> a ser ressarcido </w:t>
      </w:r>
    </w:p>
    <w:p w:rsidR="00DC2D7F" w:rsidRDefault="00DC2D7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355CF" w:rsidRPr="00023B66" w:rsidRDefault="00D355CF" w:rsidP="00D355CF">
      <w:pPr>
        <w:pStyle w:val="PADRAO"/>
        <w:spacing w:line="260" w:lineRule="exact"/>
        <w:rPr>
          <w:rFonts w:ascii="Times New Roman" w:hAnsi="Times New Roman"/>
          <w:szCs w:val="24"/>
        </w:rPr>
      </w:pPr>
      <w:proofErr w:type="gramStart"/>
      <w:r w:rsidRPr="00023B66">
        <w:rPr>
          <w:rFonts w:ascii="Times New Roman" w:hAnsi="Times New Roman"/>
          <w:szCs w:val="24"/>
        </w:rPr>
        <w:t>pelos</w:t>
      </w:r>
      <w:proofErr w:type="gramEnd"/>
      <w:r w:rsidRPr="00023B66">
        <w:rPr>
          <w:rFonts w:ascii="Times New Roman" w:hAnsi="Times New Roman"/>
          <w:szCs w:val="24"/>
        </w:rPr>
        <w:t xml:space="preserve"> encargos que tiver suportado no cumprimento do contrato (art. 49, § 1</w:t>
      </w:r>
      <w:r w:rsidRPr="00023B66">
        <w:rPr>
          <w:rFonts w:ascii="Times New Roman" w:eastAsia="Gulim" w:hAnsi="Times New Roman"/>
          <w:szCs w:val="24"/>
        </w:rPr>
        <w:t>º</w:t>
      </w:r>
      <w:r w:rsidRPr="00023B66">
        <w:rPr>
          <w:rFonts w:ascii="Times New Roman" w:eastAsia="Gulim" w:hAnsi="Times New Roman"/>
          <w:color w:val="FF0000"/>
          <w:szCs w:val="24"/>
        </w:rPr>
        <w:t>,</w:t>
      </w:r>
      <w:r w:rsidRPr="00023B66">
        <w:rPr>
          <w:rFonts w:ascii="Times New Roman" w:hAnsi="Times New Roman"/>
          <w:szCs w:val="24"/>
        </w:rPr>
        <w:t xml:space="preserve"> da Lei n</w:t>
      </w:r>
      <w:r w:rsidRPr="00023B66">
        <w:rPr>
          <w:rFonts w:ascii="Times New Roman" w:eastAsia="Gulim" w:hAnsi="Times New Roman"/>
          <w:szCs w:val="24"/>
        </w:rPr>
        <w:t>º</w:t>
      </w:r>
      <w:r w:rsidRPr="00023B66">
        <w:rPr>
          <w:rFonts w:ascii="Times New Roman" w:hAnsi="Times New Roman"/>
          <w:szCs w:val="24"/>
        </w:rPr>
        <w:t xml:space="preserve"> 8.666/93).</w:t>
      </w:r>
    </w:p>
    <w:p w:rsidR="00D355CF" w:rsidRPr="00023B66" w:rsidRDefault="00D355CF" w:rsidP="00D355CF">
      <w:pPr>
        <w:pStyle w:val="PADRAO"/>
        <w:spacing w:line="260" w:lineRule="exact"/>
        <w:rPr>
          <w:rFonts w:ascii="Times New Roman" w:hAnsi="Times New Roman"/>
          <w:color w:val="FF0000"/>
          <w:szCs w:val="24"/>
        </w:rPr>
      </w:pPr>
    </w:p>
    <w:p w:rsidR="00D355CF" w:rsidRPr="00023B66" w:rsidRDefault="00EA5EF9" w:rsidP="00D355CF">
      <w:pPr>
        <w:pStyle w:val="PADRAO"/>
        <w:keepNext/>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Pr>
          <w:rFonts w:ascii="Times New Roman" w:hAnsi="Times New Roman"/>
          <w:b/>
          <w:szCs w:val="24"/>
        </w:rPr>
        <w:t>19</w:t>
      </w:r>
      <w:r w:rsidR="00D355CF" w:rsidRPr="00023B66">
        <w:rPr>
          <w:rFonts w:ascii="Times New Roman" w:hAnsi="Times New Roman"/>
          <w:b/>
          <w:szCs w:val="24"/>
        </w:rPr>
        <w:t> — DA IMPUGNAÇÃO DO ATO CONVOCATÓRIO</w:t>
      </w:r>
    </w:p>
    <w:p w:rsidR="00D355CF" w:rsidRPr="00023B66" w:rsidRDefault="00D355CF" w:rsidP="00D355CF">
      <w:pPr>
        <w:pStyle w:val="PADRAO"/>
        <w:keepNext/>
        <w:spacing w:line="260" w:lineRule="exact"/>
        <w:rPr>
          <w:rFonts w:ascii="Times New Roman" w:hAnsi="Times New Roman"/>
          <w:b/>
          <w:szCs w:val="24"/>
        </w:rPr>
      </w:pPr>
    </w:p>
    <w:p w:rsidR="00D355CF" w:rsidRPr="00023B66" w:rsidRDefault="00EA5EF9" w:rsidP="00D355CF">
      <w:pPr>
        <w:pStyle w:val="PADRAO"/>
        <w:spacing w:line="260" w:lineRule="exact"/>
        <w:rPr>
          <w:rFonts w:ascii="Times New Roman" w:hAnsi="Times New Roman"/>
          <w:szCs w:val="24"/>
        </w:rPr>
      </w:pPr>
      <w:r>
        <w:rPr>
          <w:rFonts w:ascii="Times New Roman" w:hAnsi="Times New Roman"/>
          <w:szCs w:val="24"/>
        </w:rPr>
        <w:t>19.</w:t>
      </w:r>
      <w:r w:rsidR="00D355CF" w:rsidRPr="00023B66">
        <w:rPr>
          <w:rFonts w:ascii="Times New Roman" w:hAnsi="Times New Roman"/>
          <w:szCs w:val="24"/>
        </w:rPr>
        <w:t>1 — Nos termos do art. 41, § 1</w:t>
      </w:r>
      <w:r w:rsidR="00D355CF" w:rsidRPr="00023B66">
        <w:rPr>
          <w:rFonts w:ascii="Times New Roman" w:eastAsia="Gulim" w:hAnsi="Times New Roman"/>
          <w:szCs w:val="24"/>
        </w:rPr>
        <w:t>º</w:t>
      </w:r>
      <w:r w:rsidR="00D355CF" w:rsidRPr="00023B66">
        <w:rPr>
          <w:rFonts w:ascii="Times New Roman" w:eastAsia="Gulim" w:hAnsi="Times New Roman"/>
          <w:color w:val="FF0000"/>
          <w:szCs w:val="24"/>
        </w:rPr>
        <w:t>,</w:t>
      </w:r>
      <w:r w:rsidR="00D355CF" w:rsidRPr="00023B66">
        <w:rPr>
          <w:rFonts w:ascii="Times New Roman" w:hAnsi="Times New Roman"/>
          <w:szCs w:val="24"/>
        </w:rPr>
        <w:t xml:space="preserve"> da Lei n</w:t>
      </w:r>
      <w:r w:rsidR="00D355CF" w:rsidRPr="00023B66">
        <w:rPr>
          <w:rFonts w:ascii="Times New Roman" w:eastAsia="Gulim" w:hAnsi="Times New Roman"/>
          <w:szCs w:val="24"/>
        </w:rPr>
        <w:t>º</w:t>
      </w:r>
      <w:r w:rsidR="00D355CF" w:rsidRPr="00023B66">
        <w:rPr>
          <w:rFonts w:ascii="Times New Roman" w:hAnsi="Times New Roman"/>
          <w:szCs w:val="24"/>
        </w:rPr>
        <w:t xml:space="preserve"> 8.666/93, qualquer cidadão é parte legítima para impugnar este Edital de Licitação, devendo protocolar o pedido até</w:t>
      </w:r>
      <w:r w:rsidR="00D355CF" w:rsidRPr="00023B66">
        <w:rPr>
          <w:rFonts w:ascii="Times New Roman" w:hAnsi="Times New Roman"/>
          <w:szCs w:val="24"/>
          <w:u w:val="single"/>
        </w:rPr>
        <w:t xml:space="preserve"> cinco dias úteis</w:t>
      </w:r>
      <w:r w:rsidR="00D355CF" w:rsidRPr="00023B66">
        <w:rPr>
          <w:rFonts w:ascii="Times New Roman" w:hAnsi="Times New Roman"/>
          <w:szCs w:val="24"/>
        </w:rPr>
        <w:t xml:space="preserve"> antes da data fixada para a abertura dos envelopes. Não serão aceitos impugnações por meio eletrônico.</w:t>
      </w:r>
    </w:p>
    <w:p w:rsidR="00D355CF" w:rsidRPr="00023B66" w:rsidRDefault="00D355CF" w:rsidP="00D355CF">
      <w:pPr>
        <w:pStyle w:val="PADRAO"/>
        <w:spacing w:line="260" w:lineRule="exact"/>
        <w:rPr>
          <w:rFonts w:ascii="Times New Roman" w:hAnsi="Times New Roman"/>
          <w:szCs w:val="24"/>
        </w:rPr>
      </w:pPr>
    </w:p>
    <w:p w:rsidR="00D355CF" w:rsidRPr="00023B66" w:rsidRDefault="00EA5EF9" w:rsidP="00D355CF">
      <w:pPr>
        <w:pStyle w:val="PADRAO"/>
        <w:spacing w:line="260" w:lineRule="exact"/>
        <w:rPr>
          <w:rFonts w:ascii="Times New Roman" w:hAnsi="Times New Roman"/>
          <w:szCs w:val="24"/>
        </w:rPr>
      </w:pPr>
      <w:r>
        <w:rPr>
          <w:rFonts w:ascii="Times New Roman" w:hAnsi="Times New Roman"/>
          <w:szCs w:val="24"/>
        </w:rPr>
        <w:t>19</w:t>
      </w:r>
      <w:r w:rsidR="00D355CF" w:rsidRPr="00023B66">
        <w:rPr>
          <w:rFonts w:ascii="Times New Roman" w:hAnsi="Times New Roman"/>
          <w:szCs w:val="24"/>
        </w:rPr>
        <w:t>.2 — Decairá do direito de impugnar os termos do Edital a</w:t>
      </w:r>
      <w:r w:rsidR="00D355CF" w:rsidRPr="00023B66">
        <w:rPr>
          <w:rFonts w:ascii="Times New Roman" w:hAnsi="Times New Roman"/>
          <w:szCs w:val="24"/>
          <w:u w:val="words"/>
        </w:rPr>
        <w:t xml:space="preserve"> licitante </w:t>
      </w:r>
      <w:r w:rsidR="00D355CF" w:rsidRPr="00023B66">
        <w:rPr>
          <w:rFonts w:ascii="Times New Roman" w:hAnsi="Times New Roman"/>
          <w:szCs w:val="24"/>
        </w:rPr>
        <w:t xml:space="preserve">que não o fizer até </w:t>
      </w:r>
      <w:r w:rsidR="00D355CF" w:rsidRPr="00023B66">
        <w:rPr>
          <w:rFonts w:ascii="Times New Roman" w:hAnsi="Times New Roman"/>
          <w:szCs w:val="24"/>
          <w:u w:val="single"/>
        </w:rPr>
        <w:t>dois dias</w:t>
      </w:r>
      <w:r w:rsidR="00D355CF" w:rsidRPr="00023B66">
        <w:rPr>
          <w:rFonts w:ascii="Times New Roman" w:hAnsi="Times New Roman"/>
          <w:szCs w:val="24"/>
        </w:rPr>
        <w:t xml:space="preserve"> antes da abertura dos envelopes, (art. 41, § 2</w:t>
      </w:r>
      <w:r w:rsidR="00D355CF" w:rsidRPr="00023B66">
        <w:rPr>
          <w:rFonts w:ascii="Times New Roman" w:eastAsia="Gulim" w:hAnsi="Times New Roman"/>
          <w:szCs w:val="24"/>
        </w:rPr>
        <w:t>º</w:t>
      </w:r>
      <w:r w:rsidR="00D355CF" w:rsidRPr="00023B66">
        <w:rPr>
          <w:rFonts w:ascii="Times New Roman" w:hAnsi="Times New Roman"/>
          <w:szCs w:val="24"/>
        </w:rPr>
        <w:t xml:space="preserve"> da Lei n</w:t>
      </w:r>
      <w:r w:rsidR="00D355CF" w:rsidRPr="00023B66">
        <w:rPr>
          <w:rFonts w:ascii="Times New Roman" w:eastAsia="Gulim" w:hAnsi="Times New Roman"/>
          <w:szCs w:val="24"/>
        </w:rPr>
        <w:t>º</w:t>
      </w:r>
      <w:r w:rsidR="00D355CF" w:rsidRPr="00023B66">
        <w:rPr>
          <w:rFonts w:ascii="Times New Roman" w:hAnsi="Times New Roman"/>
          <w:szCs w:val="24"/>
        </w:rPr>
        <w:t xml:space="preserve"> 8.666/93).</w:t>
      </w:r>
    </w:p>
    <w:p w:rsidR="00D355CF" w:rsidRPr="00023B66" w:rsidRDefault="00D355CF" w:rsidP="00D355CF">
      <w:pPr>
        <w:pStyle w:val="PADRAO"/>
        <w:spacing w:line="260" w:lineRule="exact"/>
        <w:rPr>
          <w:rFonts w:ascii="Times New Roman" w:hAnsi="Times New Roman"/>
          <w:szCs w:val="24"/>
        </w:rPr>
      </w:pPr>
    </w:p>
    <w:p w:rsidR="00D355CF" w:rsidRPr="00023B66" w:rsidRDefault="00EA5EF9" w:rsidP="00D355CF">
      <w:pPr>
        <w:pStyle w:val="PADRAO"/>
        <w:spacing w:line="260" w:lineRule="exact"/>
        <w:rPr>
          <w:rFonts w:ascii="Times New Roman" w:hAnsi="Times New Roman"/>
          <w:szCs w:val="24"/>
        </w:rPr>
      </w:pPr>
      <w:r>
        <w:rPr>
          <w:rFonts w:ascii="Times New Roman" w:hAnsi="Times New Roman"/>
          <w:szCs w:val="24"/>
        </w:rPr>
        <w:t>19</w:t>
      </w:r>
      <w:r w:rsidR="00D355CF" w:rsidRPr="00023B66">
        <w:rPr>
          <w:rFonts w:ascii="Times New Roman" w:hAnsi="Times New Roman"/>
          <w:szCs w:val="24"/>
        </w:rPr>
        <w:t>.3 — Acolhida a impugnação contra o ato convocatório, será designada nova data para realização do certame.</w:t>
      </w:r>
    </w:p>
    <w:p w:rsidR="00D355CF" w:rsidRPr="00023B66" w:rsidRDefault="00D355CF" w:rsidP="00D355CF">
      <w:pPr>
        <w:pStyle w:val="PADRAO"/>
        <w:spacing w:line="260" w:lineRule="exact"/>
        <w:rPr>
          <w:rFonts w:ascii="Times New Roman" w:hAnsi="Times New Roman"/>
          <w:szCs w:val="24"/>
        </w:rPr>
      </w:pPr>
    </w:p>
    <w:p w:rsidR="00512109" w:rsidRPr="00023B66" w:rsidRDefault="00EA5EF9" w:rsidP="00512109">
      <w:pPr>
        <w:pStyle w:val="PADRAO"/>
        <w:spacing w:line="260" w:lineRule="exact"/>
        <w:rPr>
          <w:rFonts w:ascii="Times New Roman" w:hAnsi="Times New Roman"/>
          <w:szCs w:val="24"/>
        </w:rPr>
      </w:pPr>
      <w:r>
        <w:rPr>
          <w:rFonts w:ascii="Times New Roman" w:hAnsi="Times New Roman"/>
          <w:szCs w:val="24"/>
        </w:rPr>
        <w:t>19</w:t>
      </w:r>
      <w:r w:rsidR="00D355CF" w:rsidRPr="00023B66">
        <w:rPr>
          <w:rFonts w:ascii="Times New Roman" w:hAnsi="Times New Roman"/>
          <w:szCs w:val="24"/>
        </w:rPr>
        <w:t>.4 — Eventuais impugnações deverão ser dirigidas à Comis</w:t>
      </w:r>
      <w:r w:rsidR="00512109" w:rsidRPr="00023B66">
        <w:rPr>
          <w:rFonts w:ascii="Times New Roman" w:hAnsi="Times New Roman"/>
          <w:szCs w:val="24"/>
        </w:rPr>
        <w:t xml:space="preserve">são de Licitações e entregues no </w:t>
      </w:r>
      <w:r w:rsidR="00D355CF" w:rsidRPr="00023B66">
        <w:rPr>
          <w:rFonts w:ascii="Times New Roman" w:hAnsi="Times New Roman"/>
          <w:szCs w:val="24"/>
        </w:rPr>
        <w:t>protocolo da Prefeitura</w:t>
      </w:r>
      <w:r w:rsidR="00512109" w:rsidRPr="00023B66">
        <w:rPr>
          <w:rFonts w:ascii="Times New Roman" w:hAnsi="Times New Roman"/>
          <w:szCs w:val="24"/>
        </w:rPr>
        <w:t xml:space="preserve">, </w:t>
      </w:r>
      <w:r w:rsidR="00023B66" w:rsidRPr="00023B66">
        <w:rPr>
          <w:rFonts w:ascii="Times New Roman" w:hAnsi="Times New Roman"/>
          <w:szCs w:val="24"/>
        </w:rPr>
        <w:t xml:space="preserve">situada, </w:t>
      </w:r>
      <w:r w:rsidR="00512109" w:rsidRPr="00023B66">
        <w:rPr>
          <w:rFonts w:ascii="Times New Roman" w:hAnsi="Times New Roman"/>
          <w:szCs w:val="24"/>
        </w:rPr>
        <w:t xml:space="preserve">no Centro Administrativo Municipal, Rua Júlio de </w:t>
      </w:r>
      <w:proofErr w:type="gramStart"/>
      <w:r w:rsidR="00512109" w:rsidRPr="00023B66">
        <w:rPr>
          <w:rFonts w:ascii="Times New Roman" w:hAnsi="Times New Roman"/>
          <w:szCs w:val="24"/>
        </w:rPr>
        <w:t>Castilhos,  609</w:t>
      </w:r>
      <w:proofErr w:type="gramEnd"/>
      <w:r w:rsidR="00512109" w:rsidRPr="00023B66">
        <w:rPr>
          <w:rFonts w:ascii="Times New Roman" w:hAnsi="Times New Roman"/>
          <w:szCs w:val="24"/>
        </w:rPr>
        <w:t xml:space="preserve">, CEP 97.220-000 – Faxinal do </w:t>
      </w:r>
      <w:proofErr w:type="spellStart"/>
      <w:r w:rsidR="00512109" w:rsidRPr="00023B66">
        <w:rPr>
          <w:rFonts w:ascii="Times New Roman" w:hAnsi="Times New Roman"/>
          <w:szCs w:val="24"/>
        </w:rPr>
        <w:t>Soturno-RS</w:t>
      </w:r>
      <w:proofErr w:type="spellEnd"/>
      <w:r w:rsidR="00512109" w:rsidRPr="00023B66">
        <w:rPr>
          <w:rFonts w:ascii="Times New Roman" w:hAnsi="Times New Roman"/>
          <w:szCs w:val="24"/>
        </w:rPr>
        <w:t>.</w:t>
      </w:r>
    </w:p>
    <w:p w:rsidR="00023B66" w:rsidRDefault="00023B66" w:rsidP="00512109">
      <w:pPr>
        <w:pStyle w:val="PADRAO"/>
        <w:spacing w:line="260" w:lineRule="exact"/>
        <w:rPr>
          <w:rFonts w:ascii="Times New Roman" w:hAnsi="Times New Roman"/>
          <w:szCs w:val="24"/>
        </w:rPr>
      </w:pPr>
    </w:p>
    <w:p w:rsidR="00023B66" w:rsidRPr="00512109" w:rsidRDefault="00023B66" w:rsidP="00512109">
      <w:pPr>
        <w:pStyle w:val="PADRAO"/>
        <w:spacing w:line="260" w:lineRule="exact"/>
        <w:rPr>
          <w:rFonts w:ascii="Times New Roman" w:hAnsi="Times New Roman"/>
          <w:szCs w:val="24"/>
        </w:rPr>
      </w:pPr>
    </w:p>
    <w:p w:rsidR="00023B66" w:rsidRPr="00B97BD9" w:rsidRDefault="00EA5EF9" w:rsidP="00023B66">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proofErr w:type="gramStart"/>
      <w:r w:rsidRPr="00B97BD9">
        <w:rPr>
          <w:rFonts w:ascii="Times New Roman" w:hAnsi="Times New Roman"/>
          <w:b/>
          <w:szCs w:val="24"/>
        </w:rPr>
        <w:t xml:space="preserve">20 </w:t>
      </w:r>
      <w:r w:rsidR="00023B66" w:rsidRPr="00EA5EF9">
        <w:rPr>
          <w:rFonts w:ascii="Times New Roman" w:hAnsi="Times New Roman"/>
          <w:b/>
          <w:color w:val="FF0000"/>
          <w:szCs w:val="24"/>
        </w:rPr>
        <w:t> </w:t>
      </w:r>
      <w:r w:rsidR="00023B66" w:rsidRPr="00B97BD9">
        <w:rPr>
          <w:rFonts w:ascii="Times New Roman" w:hAnsi="Times New Roman"/>
          <w:b/>
          <w:szCs w:val="24"/>
        </w:rPr>
        <w:t>—</w:t>
      </w:r>
      <w:proofErr w:type="gramEnd"/>
      <w:r w:rsidR="00023B66" w:rsidRPr="00B97BD9">
        <w:rPr>
          <w:rFonts w:ascii="Times New Roman" w:hAnsi="Times New Roman"/>
          <w:b/>
          <w:szCs w:val="24"/>
        </w:rPr>
        <w:t> DOS ANEXOS QUE INTEGRAM O EDITAL</w:t>
      </w:r>
    </w:p>
    <w:p w:rsidR="00023B66" w:rsidRPr="00B97BD9" w:rsidRDefault="00023B66" w:rsidP="00023B66">
      <w:pPr>
        <w:pStyle w:val="PADRAO"/>
        <w:spacing w:line="260" w:lineRule="exact"/>
        <w:rPr>
          <w:rFonts w:ascii="Times New Roman" w:hAnsi="Times New Roman"/>
          <w:szCs w:val="24"/>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92"/>
        <w:gridCol w:w="7734"/>
      </w:tblGrid>
      <w:tr w:rsidR="00B97BD9" w:rsidRPr="00B97BD9" w:rsidTr="00EA5EF9">
        <w:tc>
          <w:tcPr>
            <w:tcW w:w="1192" w:type="dxa"/>
          </w:tcPr>
          <w:p w:rsidR="00023B66" w:rsidRPr="00B97BD9" w:rsidRDefault="00023B66" w:rsidP="009452FC">
            <w:pPr>
              <w:pStyle w:val="PADRAO"/>
              <w:tabs>
                <w:tab w:val="left" w:pos="142"/>
              </w:tabs>
              <w:spacing w:line="260" w:lineRule="exact"/>
              <w:ind w:right="-567"/>
              <w:rPr>
                <w:rFonts w:ascii="Times New Roman" w:hAnsi="Times New Roman"/>
                <w:szCs w:val="24"/>
              </w:rPr>
            </w:pPr>
            <w:r w:rsidRPr="00B97BD9">
              <w:rPr>
                <w:rFonts w:ascii="Times New Roman" w:hAnsi="Times New Roman"/>
                <w:szCs w:val="24"/>
              </w:rPr>
              <w:t>Anexo I</w:t>
            </w:r>
          </w:p>
        </w:tc>
        <w:tc>
          <w:tcPr>
            <w:tcW w:w="7734" w:type="dxa"/>
          </w:tcPr>
          <w:p w:rsidR="00023B66" w:rsidRDefault="00023B66" w:rsidP="009452FC">
            <w:pPr>
              <w:pStyle w:val="PADRAO"/>
              <w:spacing w:line="260" w:lineRule="exact"/>
              <w:rPr>
                <w:rFonts w:ascii="Times New Roman" w:hAnsi="Times New Roman"/>
                <w:szCs w:val="24"/>
              </w:rPr>
            </w:pPr>
            <w:r w:rsidRPr="00B97BD9">
              <w:rPr>
                <w:rFonts w:ascii="Times New Roman" w:hAnsi="Times New Roman"/>
                <w:szCs w:val="24"/>
              </w:rPr>
              <w:t>Termo de Referência)</w:t>
            </w:r>
          </w:p>
          <w:p w:rsidR="009A0EB9" w:rsidRPr="00B97BD9" w:rsidRDefault="009A0EB9" w:rsidP="009452FC">
            <w:pPr>
              <w:pStyle w:val="PADRAO"/>
              <w:spacing w:line="260" w:lineRule="exact"/>
              <w:rPr>
                <w:rFonts w:ascii="Times New Roman" w:hAnsi="Times New Roman"/>
                <w:szCs w:val="24"/>
              </w:rPr>
            </w:pPr>
          </w:p>
        </w:tc>
      </w:tr>
      <w:tr w:rsidR="00B97BD9" w:rsidRPr="00B97BD9" w:rsidTr="00EA5EF9">
        <w:tc>
          <w:tcPr>
            <w:tcW w:w="1192" w:type="dxa"/>
          </w:tcPr>
          <w:p w:rsidR="00023B66" w:rsidRPr="00B97BD9" w:rsidRDefault="00023B66" w:rsidP="009452FC">
            <w:pPr>
              <w:pStyle w:val="PADRAO"/>
              <w:spacing w:line="260" w:lineRule="exact"/>
              <w:rPr>
                <w:rFonts w:ascii="Times New Roman" w:hAnsi="Times New Roman"/>
                <w:szCs w:val="24"/>
              </w:rPr>
            </w:pPr>
            <w:r w:rsidRPr="00B97BD9">
              <w:rPr>
                <w:rFonts w:ascii="Times New Roman" w:hAnsi="Times New Roman"/>
                <w:szCs w:val="24"/>
              </w:rPr>
              <w:t>Anexo II</w:t>
            </w:r>
          </w:p>
        </w:tc>
        <w:tc>
          <w:tcPr>
            <w:tcW w:w="7734" w:type="dxa"/>
          </w:tcPr>
          <w:p w:rsidR="00023B66" w:rsidRDefault="00023B66" w:rsidP="009452FC">
            <w:pPr>
              <w:pStyle w:val="PADRAO"/>
              <w:spacing w:line="260" w:lineRule="exact"/>
              <w:ind w:right="-567"/>
              <w:rPr>
                <w:rFonts w:ascii="Times New Roman" w:hAnsi="Times New Roman"/>
                <w:szCs w:val="24"/>
              </w:rPr>
            </w:pPr>
            <w:r w:rsidRPr="00B97BD9">
              <w:rPr>
                <w:rFonts w:ascii="Times New Roman" w:hAnsi="Times New Roman"/>
                <w:szCs w:val="24"/>
              </w:rPr>
              <w:t>Modelo de Proposta Comercial</w:t>
            </w:r>
          </w:p>
          <w:p w:rsidR="009A0EB9" w:rsidRPr="00B97BD9" w:rsidRDefault="009A0EB9" w:rsidP="009452FC">
            <w:pPr>
              <w:pStyle w:val="PADRAO"/>
              <w:spacing w:line="260" w:lineRule="exact"/>
              <w:ind w:right="-567"/>
              <w:rPr>
                <w:rFonts w:ascii="Times New Roman" w:hAnsi="Times New Roman"/>
                <w:szCs w:val="24"/>
              </w:rPr>
            </w:pPr>
          </w:p>
        </w:tc>
      </w:tr>
      <w:tr w:rsidR="00B97BD9" w:rsidRPr="00B97BD9" w:rsidTr="00EA5EF9">
        <w:tc>
          <w:tcPr>
            <w:tcW w:w="1192" w:type="dxa"/>
          </w:tcPr>
          <w:p w:rsidR="00023B66" w:rsidRPr="00B97BD9" w:rsidRDefault="00023B66" w:rsidP="009452FC">
            <w:pPr>
              <w:pStyle w:val="PADRAO"/>
              <w:spacing w:line="260" w:lineRule="exact"/>
              <w:rPr>
                <w:rFonts w:ascii="Times New Roman" w:hAnsi="Times New Roman"/>
                <w:szCs w:val="24"/>
              </w:rPr>
            </w:pPr>
            <w:r w:rsidRPr="00B97BD9">
              <w:rPr>
                <w:rFonts w:ascii="Times New Roman" w:hAnsi="Times New Roman"/>
                <w:szCs w:val="24"/>
              </w:rPr>
              <w:t>Anexo III</w:t>
            </w:r>
          </w:p>
        </w:tc>
        <w:tc>
          <w:tcPr>
            <w:tcW w:w="7734" w:type="dxa"/>
          </w:tcPr>
          <w:p w:rsidR="00023B66" w:rsidRDefault="00023B66" w:rsidP="009452FC">
            <w:pPr>
              <w:pStyle w:val="PADRAO"/>
              <w:spacing w:line="260" w:lineRule="exact"/>
              <w:rPr>
                <w:rFonts w:ascii="Times New Roman" w:hAnsi="Times New Roman"/>
                <w:szCs w:val="24"/>
              </w:rPr>
            </w:pPr>
            <w:r w:rsidRPr="00B97BD9">
              <w:rPr>
                <w:rFonts w:ascii="Times New Roman" w:hAnsi="Times New Roman"/>
                <w:szCs w:val="24"/>
              </w:rPr>
              <w:t>Modelo de Termo de Credenciamento</w:t>
            </w:r>
          </w:p>
          <w:p w:rsidR="009A0EB9" w:rsidRPr="00B97BD9" w:rsidRDefault="009A0EB9" w:rsidP="009452FC">
            <w:pPr>
              <w:pStyle w:val="PADRAO"/>
              <w:spacing w:line="260" w:lineRule="exact"/>
              <w:rPr>
                <w:rFonts w:ascii="Times New Roman" w:hAnsi="Times New Roman"/>
                <w:szCs w:val="24"/>
              </w:rPr>
            </w:pPr>
          </w:p>
        </w:tc>
      </w:tr>
      <w:tr w:rsidR="00B97BD9" w:rsidRPr="00B97BD9" w:rsidTr="00EA5EF9">
        <w:tc>
          <w:tcPr>
            <w:tcW w:w="1192" w:type="dxa"/>
          </w:tcPr>
          <w:p w:rsidR="00023B66" w:rsidRPr="00B97BD9" w:rsidRDefault="00023B66" w:rsidP="009452FC">
            <w:pPr>
              <w:pStyle w:val="PADRAO"/>
              <w:spacing w:line="260" w:lineRule="exact"/>
              <w:rPr>
                <w:rFonts w:ascii="Times New Roman" w:hAnsi="Times New Roman"/>
                <w:szCs w:val="24"/>
              </w:rPr>
            </w:pPr>
            <w:r w:rsidRPr="00B97BD9">
              <w:rPr>
                <w:rFonts w:ascii="Times New Roman" w:hAnsi="Times New Roman"/>
                <w:szCs w:val="24"/>
              </w:rPr>
              <w:t>Anexo IV</w:t>
            </w:r>
          </w:p>
        </w:tc>
        <w:tc>
          <w:tcPr>
            <w:tcW w:w="7734" w:type="dxa"/>
          </w:tcPr>
          <w:p w:rsidR="00023B66" w:rsidRDefault="00023B66" w:rsidP="009452FC">
            <w:pPr>
              <w:pStyle w:val="PADRAO"/>
              <w:spacing w:line="260" w:lineRule="exact"/>
              <w:rPr>
                <w:rFonts w:ascii="Times New Roman" w:hAnsi="Times New Roman"/>
                <w:szCs w:val="24"/>
              </w:rPr>
            </w:pPr>
            <w:r w:rsidRPr="00B97BD9">
              <w:rPr>
                <w:rFonts w:ascii="Times New Roman" w:hAnsi="Times New Roman"/>
                <w:szCs w:val="24"/>
              </w:rPr>
              <w:t>Modelo de Declaração (inexistência de fato impeditivo de habilitação)</w:t>
            </w:r>
          </w:p>
          <w:p w:rsidR="009A0EB9" w:rsidRPr="00B97BD9" w:rsidRDefault="009A0EB9" w:rsidP="009452FC">
            <w:pPr>
              <w:pStyle w:val="PADRAO"/>
              <w:spacing w:line="260" w:lineRule="exact"/>
              <w:rPr>
                <w:rFonts w:ascii="Times New Roman" w:hAnsi="Times New Roman"/>
                <w:szCs w:val="24"/>
              </w:rPr>
            </w:pPr>
          </w:p>
        </w:tc>
      </w:tr>
      <w:tr w:rsidR="00B97BD9" w:rsidRPr="00B97BD9" w:rsidTr="00EA5EF9">
        <w:tc>
          <w:tcPr>
            <w:tcW w:w="1192" w:type="dxa"/>
          </w:tcPr>
          <w:p w:rsidR="00023B66" w:rsidRPr="00B97BD9" w:rsidRDefault="00023B66" w:rsidP="009452FC">
            <w:pPr>
              <w:pStyle w:val="PADRAO"/>
              <w:spacing w:line="260" w:lineRule="exact"/>
              <w:rPr>
                <w:rFonts w:ascii="Times New Roman" w:hAnsi="Times New Roman"/>
                <w:szCs w:val="24"/>
              </w:rPr>
            </w:pPr>
            <w:r w:rsidRPr="00B97BD9">
              <w:rPr>
                <w:rFonts w:ascii="Times New Roman" w:hAnsi="Times New Roman"/>
                <w:szCs w:val="24"/>
              </w:rPr>
              <w:t>Anexo V</w:t>
            </w:r>
          </w:p>
        </w:tc>
        <w:tc>
          <w:tcPr>
            <w:tcW w:w="7734" w:type="dxa"/>
          </w:tcPr>
          <w:p w:rsidR="00023B66" w:rsidRPr="00B97BD9" w:rsidRDefault="00023B66" w:rsidP="009452FC">
            <w:pPr>
              <w:pStyle w:val="PADRAO"/>
              <w:spacing w:line="260" w:lineRule="exact"/>
              <w:rPr>
                <w:rFonts w:ascii="Times New Roman" w:hAnsi="Times New Roman"/>
                <w:szCs w:val="24"/>
              </w:rPr>
            </w:pPr>
            <w:r w:rsidRPr="00B97BD9">
              <w:rPr>
                <w:rFonts w:ascii="Times New Roman" w:hAnsi="Times New Roman"/>
                <w:szCs w:val="24"/>
              </w:rPr>
              <w:t>Modelo de Declaração que atenda o inciso V do art. 27 da Lei n</w:t>
            </w:r>
            <w:r w:rsidRPr="00B97BD9">
              <w:rPr>
                <w:rFonts w:ascii="Times New Roman" w:eastAsia="Gulim" w:hAnsi="Times New Roman"/>
                <w:szCs w:val="24"/>
              </w:rPr>
              <w:t>º</w:t>
            </w:r>
            <w:r w:rsidRPr="00B97BD9">
              <w:rPr>
                <w:rFonts w:ascii="Times New Roman" w:hAnsi="Times New Roman"/>
                <w:szCs w:val="24"/>
              </w:rPr>
              <w:t xml:space="preserve"> 8.666/93</w:t>
            </w:r>
          </w:p>
        </w:tc>
      </w:tr>
      <w:tr w:rsidR="00B97BD9" w:rsidRPr="00B97BD9" w:rsidTr="00EA5EF9">
        <w:tc>
          <w:tcPr>
            <w:tcW w:w="1192" w:type="dxa"/>
          </w:tcPr>
          <w:p w:rsidR="00023B66" w:rsidRPr="00B97BD9" w:rsidRDefault="00023B66" w:rsidP="009452FC">
            <w:pPr>
              <w:pStyle w:val="PADRAO"/>
              <w:spacing w:line="260" w:lineRule="exact"/>
              <w:rPr>
                <w:rFonts w:ascii="Times New Roman" w:hAnsi="Times New Roman"/>
                <w:szCs w:val="24"/>
              </w:rPr>
            </w:pPr>
          </w:p>
        </w:tc>
        <w:tc>
          <w:tcPr>
            <w:tcW w:w="7734" w:type="dxa"/>
          </w:tcPr>
          <w:p w:rsidR="00023B66" w:rsidRPr="00B97BD9" w:rsidRDefault="00023B66" w:rsidP="009452FC">
            <w:pPr>
              <w:pStyle w:val="PADRAO"/>
              <w:spacing w:line="260" w:lineRule="exact"/>
              <w:rPr>
                <w:rFonts w:ascii="Times New Roman" w:hAnsi="Times New Roman"/>
                <w:szCs w:val="24"/>
              </w:rPr>
            </w:pPr>
          </w:p>
        </w:tc>
      </w:tr>
      <w:tr w:rsidR="00B97BD9" w:rsidRPr="00B97BD9" w:rsidTr="00EA5EF9">
        <w:tc>
          <w:tcPr>
            <w:tcW w:w="1192" w:type="dxa"/>
          </w:tcPr>
          <w:p w:rsidR="00023B66" w:rsidRPr="00B97BD9" w:rsidRDefault="009A0EB9" w:rsidP="009452FC">
            <w:pPr>
              <w:pStyle w:val="PADRAO"/>
              <w:spacing w:line="260" w:lineRule="exact"/>
              <w:rPr>
                <w:rFonts w:ascii="Times New Roman" w:hAnsi="Times New Roman"/>
                <w:szCs w:val="24"/>
              </w:rPr>
            </w:pPr>
            <w:proofErr w:type="spellStart"/>
            <w:r>
              <w:rPr>
                <w:rFonts w:ascii="Times New Roman" w:hAnsi="Times New Roman"/>
                <w:szCs w:val="24"/>
              </w:rPr>
              <w:t>AnexoVI</w:t>
            </w:r>
            <w:proofErr w:type="spellEnd"/>
          </w:p>
        </w:tc>
        <w:tc>
          <w:tcPr>
            <w:tcW w:w="7734" w:type="dxa"/>
          </w:tcPr>
          <w:p w:rsidR="00023B66" w:rsidRDefault="00EA5EF9" w:rsidP="009452FC">
            <w:pPr>
              <w:pStyle w:val="PADRAO"/>
              <w:spacing w:line="260" w:lineRule="exact"/>
              <w:rPr>
                <w:rFonts w:ascii="Times New Roman" w:hAnsi="Times New Roman"/>
                <w:szCs w:val="24"/>
              </w:rPr>
            </w:pPr>
            <w:r w:rsidRPr="00B97BD9">
              <w:rPr>
                <w:rFonts w:ascii="Times New Roman" w:hAnsi="Times New Roman"/>
                <w:szCs w:val="24"/>
              </w:rPr>
              <w:t xml:space="preserve">Modelo de Declaração </w:t>
            </w:r>
            <w:r w:rsidR="00B97BD9">
              <w:rPr>
                <w:rFonts w:ascii="Times New Roman" w:hAnsi="Times New Roman"/>
                <w:szCs w:val="24"/>
              </w:rPr>
              <w:t>de</w:t>
            </w:r>
            <w:r w:rsidR="00023B66" w:rsidRPr="00B97BD9">
              <w:rPr>
                <w:rFonts w:ascii="Times New Roman" w:hAnsi="Times New Roman"/>
                <w:szCs w:val="24"/>
              </w:rPr>
              <w:t xml:space="preserve"> Mic</w:t>
            </w:r>
            <w:r w:rsidR="00B97BD9">
              <w:rPr>
                <w:rFonts w:ascii="Times New Roman" w:hAnsi="Times New Roman"/>
                <w:szCs w:val="24"/>
              </w:rPr>
              <w:t>roempresa e Empresa de Pequeno P</w:t>
            </w:r>
            <w:r w:rsidR="00023B66" w:rsidRPr="00B97BD9">
              <w:rPr>
                <w:rFonts w:ascii="Times New Roman" w:hAnsi="Times New Roman"/>
                <w:szCs w:val="24"/>
              </w:rPr>
              <w:t>orte</w:t>
            </w:r>
          </w:p>
          <w:p w:rsidR="009A0EB9" w:rsidRPr="00B97BD9" w:rsidRDefault="009A0EB9" w:rsidP="009452FC">
            <w:pPr>
              <w:pStyle w:val="PADRAO"/>
              <w:spacing w:line="260" w:lineRule="exact"/>
              <w:rPr>
                <w:rFonts w:ascii="Times New Roman" w:hAnsi="Times New Roman"/>
                <w:szCs w:val="24"/>
              </w:rPr>
            </w:pPr>
          </w:p>
        </w:tc>
      </w:tr>
      <w:tr w:rsidR="00B97BD9" w:rsidRPr="00B97BD9" w:rsidTr="00EA5EF9">
        <w:tc>
          <w:tcPr>
            <w:tcW w:w="1192" w:type="dxa"/>
          </w:tcPr>
          <w:p w:rsidR="00023B66" w:rsidRPr="00B97BD9" w:rsidRDefault="009A0EB9" w:rsidP="00B97BD9">
            <w:pPr>
              <w:pStyle w:val="PADRAO"/>
              <w:tabs>
                <w:tab w:val="left" w:pos="880"/>
              </w:tabs>
              <w:spacing w:line="260" w:lineRule="exact"/>
              <w:rPr>
                <w:rFonts w:ascii="Times New Roman" w:hAnsi="Times New Roman"/>
                <w:szCs w:val="24"/>
              </w:rPr>
            </w:pPr>
            <w:proofErr w:type="spellStart"/>
            <w:r>
              <w:rPr>
                <w:rFonts w:ascii="Times New Roman" w:hAnsi="Times New Roman"/>
                <w:szCs w:val="24"/>
              </w:rPr>
              <w:t>AnexoVII</w:t>
            </w:r>
            <w:proofErr w:type="spellEnd"/>
          </w:p>
        </w:tc>
        <w:tc>
          <w:tcPr>
            <w:tcW w:w="7734" w:type="dxa"/>
          </w:tcPr>
          <w:p w:rsidR="00023B66" w:rsidRDefault="00B97BD9" w:rsidP="009452FC">
            <w:pPr>
              <w:pStyle w:val="PADRAO"/>
              <w:spacing w:line="260" w:lineRule="exact"/>
              <w:rPr>
                <w:rFonts w:ascii="Times New Roman" w:hAnsi="Times New Roman"/>
                <w:szCs w:val="24"/>
              </w:rPr>
            </w:pPr>
            <w:r w:rsidRPr="00B97BD9">
              <w:rPr>
                <w:rFonts w:ascii="Times New Roman" w:hAnsi="Times New Roman"/>
                <w:szCs w:val="24"/>
              </w:rPr>
              <w:t>Minuta do Contrato</w:t>
            </w:r>
          </w:p>
          <w:p w:rsidR="009A0EB9" w:rsidRPr="00B97BD9" w:rsidRDefault="009A0EB9" w:rsidP="009452FC">
            <w:pPr>
              <w:pStyle w:val="PADRAO"/>
              <w:spacing w:line="260" w:lineRule="exact"/>
              <w:rPr>
                <w:rFonts w:ascii="Times New Roman" w:hAnsi="Times New Roman"/>
                <w:szCs w:val="24"/>
              </w:rPr>
            </w:pPr>
          </w:p>
        </w:tc>
      </w:tr>
    </w:tbl>
    <w:p w:rsidR="00D355CF" w:rsidRPr="00AC3F57" w:rsidRDefault="00D355CF" w:rsidP="00D355CF">
      <w:pPr>
        <w:pStyle w:val="PADRAO"/>
        <w:spacing w:line="260" w:lineRule="exact"/>
        <w:rPr>
          <w:rFonts w:ascii="Calibri Light" w:hAnsi="Calibri Light" w:cs="Calibri Light"/>
          <w:sz w:val="22"/>
          <w:szCs w:val="22"/>
        </w:rPr>
      </w:pPr>
    </w:p>
    <w:p w:rsidR="00D355CF" w:rsidRPr="00B97BD9" w:rsidRDefault="00D355CF" w:rsidP="00D355CF">
      <w:pPr>
        <w:pStyle w:val="PADRAO"/>
        <w:pBdr>
          <w:top w:val="single" w:sz="4" w:space="1" w:color="auto"/>
          <w:left w:val="single" w:sz="4" w:space="4" w:color="auto"/>
          <w:bottom w:val="single" w:sz="4" w:space="1" w:color="auto"/>
          <w:right w:val="single" w:sz="4" w:space="4" w:color="auto"/>
        </w:pBdr>
        <w:shd w:val="clear" w:color="auto" w:fill="F2F2F2"/>
        <w:spacing w:line="260" w:lineRule="exact"/>
        <w:rPr>
          <w:rFonts w:ascii="Times New Roman" w:hAnsi="Times New Roman"/>
          <w:b/>
          <w:szCs w:val="24"/>
        </w:rPr>
      </w:pPr>
      <w:r w:rsidRPr="00B97BD9">
        <w:rPr>
          <w:rFonts w:ascii="Times New Roman" w:hAnsi="Times New Roman"/>
          <w:b/>
          <w:szCs w:val="24"/>
        </w:rPr>
        <w:t>21 — DAS CONDIÇÕES GERAIS</w:t>
      </w:r>
    </w:p>
    <w:p w:rsidR="00D355CF" w:rsidRPr="00B97BD9" w:rsidRDefault="00D355CF" w:rsidP="00D355CF">
      <w:pPr>
        <w:pStyle w:val="PADRAO"/>
        <w:spacing w:line="260" w:lineRule="exact"/>
        <w:rPr>
          <w:rFonts w:ascii="Times New Roman" w:hAnsi="Times New Roman"/>
          <w:b/>
          <w:szCs w:val="24"/>
        </w:rPr>
      </w:pPr>
    </w:p>
    <w:p w:rsidR="00D355CF" w:rsidRPr="00B97BD9" w:rsidRDefault="00D355CF" w:rsidP="00D355CF">
      <w:pPr>
        <w:pStyle w:val="PADRAO"/>
        <w:spacing w:line="260" w:lineRule="exact"/>
        <w:rPr>
          <w:rFonts w:ascii="Times New Roman" w:hAnsi="Times New Roman"/>
          <w:szCs w:val="24"/>
        </w:rPr>
      </w:pPr>
      <w:r w:rsidRPr="00B97BD9">
        <w:rPr>
          <w:rFonts w:ascii="Times New Roman" w:hAnsi="Times New Roman"/>
          <w:szCs w:val="24"/>
        </w:rPr>
        <w:t>21.1 — A Prefeitura reserva-se o direito de promover diligência para verificação, esclarecimento e complementação das informações prestadas, obrigando-se a</w:t>
      </w:r>
      <w:r w:rsidRPr="00B97BD9">
        <w:rPr>
          <w:rFonts w:ascii="Times New Roman" w:hAnsi="Times New Roman"/>
          <w:szCs w:val="24"/>
          <w:u w:val="words"/>
        </w:rPr>
        <w:t xml:space="preserve"> licitante </w:t>
      </w:r>
      <w:r w:rsidRPr="00B97BD9">
        <w:rPr>
          <w:rFonts w:ascii="Times New Roman" w:hAnsi="Times New Roman"/>
          <w:szCs w:val="24"/>
        </w:rPr>
        <w:t xml:space="preserve">a se pronunciar no prazo máximo de </w:t>
      </w:r>
      <w:r w:rsidRPr="00B97BD9">
        <w:rPr>
          <w:rFonts w:ascii="Times New Roman" w:hAnsi="Times New Roman"/>
          <w:szCs w:val="24"/>
          <w:u w:val="single"/>
        </w:rPr>
        <w:t>24 horas</w:t>
      </w:r>
      <w:r w:rsidRPr="00B97BD9">
        <w:rPr>
          <w:rFonts w:ascii="Times New Roman" w:hAnsi="Times New Roman"/>
          <w:szCs w:val="24"/>
        </w:rPr>
        <w:t>, caso outro prazo não seja estabelecido pelo pregoeiro, sob pena de desclassificação ou inabilitação.</w:t>
      </w:r>
    </w:p>
    <w:p w:rsidR="00D355CF" w:rsidRPr="00B97BD9" w:rsidRDefault="00D355CF" w:rsidP="00D355CF">
      <w:pPr>
        <w:spacing w:line="260" w:lineRule="exact"/>
        <w:jc w:val="both"/>
        <w:rPr>
          <w:sz w:val="24"/>
          <w:szCs w:val="24"/>
        </w:rPr>
      </w:pPr>
    </w:p>
    <w:p w:rsidR="00D355CF" w:rsidRPr="00B97BD9" w:rsidRDefault="00D355CF" w:rsidP="00D355CF">
      <w:pPr>
        <w:spacing w:line="260" w:lineRule="exact"/>
        <w:jc w:val="both"/>
        <w:outlineLvl w:val="0"/>
        <w:rPr>
          <w:sz w:val="24"/>
          <w:szCs w:val="24"/>
        </w:rPr>
      </w:pPr>
      <w:r w:rsidRPr="00B97BD9">
        <w:rPr>
          <w:sz w:val="24"/>
          <w:szCs w:val="24"/>
        </w:rPr>
        <w:t>21.2 — A</w:t>
      </w:r>
      <w:r w:rsidRPr="00B97BD9">
        <w:rPr>
          <w:sz w:val="24"/>
          <w:szCs w:val="24"/>
          <w:u w:val="words"/>
        </w:rPr>
        <w:t xml:space="preserve"> </w:t>
      </w:r>
      <w:r w:rsidRPr="00B97BD9">
        <w:rPr>
          <w:sz w:val="24"/>
          <w:szCs w:val="24"/>
          <w:u w:val="single"/>
        </w:rPr>
        <w:t>licitante contratada</w:t>
      </w:r>
      <w:r w:rsidRPr="00B97BD9">
        <w:rPr>
          <w:sz w:val="24"/>
          <w:szCs w:val="24"/>
        </w:rPr>
        <w:t xml:space="preserve"> obriga-se a manter, durante a execução do contrato, todas as condições de habilitação e qualificação exigidas neste Edital.</w:t>
      </w:r>
    </w:p>
    <w:p w:rsidR="00D355CF" w:rsidRPr="00B97BD9" w:rsidRDefault="00D355CF" w:rsidP="00D355CF">
      <w:pPr>
        <w:pStyle w:val="PADRAO"/>
        <w:spacing w:line="260" w:lineRule="exact"/>
        <w:rPr>
          <w:rFonts w:ascii="Times New Roman" w:hAnsi="Times New Roman"/>
          <w:szCs w:val="24"/>
        </w:rPr>
      </w:pPr>
    </w:p>
    <w:p w:rsidR="00D355CF" w:rsidRPr="00B97BD9" w:rsidRDefault="00D355CF" w:rsidP="00D355CF">
      <w:pPr>
        <w:pStyle w:val="PADRAO"/>
        <w:spacing w:line="260" w:lineRule="exact"/>
        <w:rPr>
          <w:rFonts w:ascii="Times New Roman" w:hAnsi="Times New Roman"/>
          <w:szCs w:val="24"/>
        </w:rPr>
      </w:pPr>
      <w:r w:rsidRPr="00B97BD9">
        <w:rPr>
          <w:rFonts w:ascii="Times New Roman" w:hAnsi="Times New Roman"/>
          <w:szCs w:val="24"/>
        </w:rPr>
        <w:t>21.3 — No interesse da Prefeitura e, sem que caiba às participantes qualquer reclamação ou indenização, poderão ser alteradas as condições do Edital com base no que dispõe o § 4</w:t>
      </w:r>
      <w:r w:rsidRPr="00B97BD9">
        <w:rPr>
          <w:rFonts w:ascii="Times New Roman" w:eastAsia="Gulim" w:hAnsi="Times New Roman"/>
          <w:szCs w:val="24"/>
        </w:rPr>
        <w:t>º</w:t>
      </w:r>
      <w:r w:rsidRPr="00B97BD9">
        <w:rPr>
          <w:rFonts w:ascii="Times New Roman" w:hAnsi="Times New Roman"/>
          <w:szCs w:val="24"/>
        </w:rPr>
        <w:t xml:space="preserve"> do art. 21 da Lei n</w:t>
      </w:r>
      <w:r w:rsidRPr="00B97BD9">
        <w:rPr>
          <w:rFonts w:ascii="Times New Roman" w:eastAsia="Gulim" w:hAnsi="Times New Roman"/>
          <w:szCs w:val="24"/>
        </w:rPr>
        <w:t>º</w:t>
      </w:r>
      <w:r w:rsidRPr="00B97BD9">
        <w:rPr>
          <w:rFonts w:ascii="Times New Roman" w:hAnsi="Times New Roman"/>
          <w:szCs w:val="24"/>
        </w:rPr>
        <w:t xml:space="preserve"> 8.666/93 e, especialmente, adiada a abertura da licitação.</w:t>
      </w:r>
    </w:p>
    <w:p w:rsidR="00D355CF" w:rsidRDefault="00D355CF" w:rsidP="00D355CF">
      <w:pPr>
        <w:pStyle w:val="PADRAO"/>
        <w:spacing w:line="260" w:lineRule="exact"/>
        <w:rPr>
          <w:rFonts w:ascii="Times New Roman" w:hAnsi="Times New Roman"/>
          <w:szCs w:val="24"/>
        </w:rPr>
      </w:pPr>
    </w:p>
    <w:p w:rsidR="00DC2D7F" w:rsidRDefault="00DC2D7F" w:rsidP="00D355CF">
      <w:pPr>
        <w:pStyle w:val="PADRAO"/>
        <w:spacing w:line="260" w:lineRule="exact"/>
        <w:rPr>
          <w:rFonts w:ascii="Times New Roman" w:hAnsi="Times New Roman"/>
          <w:szCs w:val="24"/>
        </w:rPr>
      </w:pPr>
    </w:p>
    <w:p w:rsidR="00DC2D7F" w:rsidRPr="00B97BD9" w:rsidRDefault="00DC2D7F" w:rsidP="00D355CF">
      <w:pPr>
        <w:pStyle w:val="PADRAO"/>
        <w:spacing w:line="260" w:lineRule="exact"/>
        <w:rPr>
          <w:rFonts w:ascii="Times New Roman" w:hAnsi="Times New Roman"/>
          <w:szCs w:val="24"/>
        </w:rPr>
      </w:pPr>
    </w:p>
    <w:p w:rsidR="00D355CF" w:rsidRPr="00B97BD9" w:rsidRDefault="00D355CF" w:rsidP="00D355CF">
      <w:pPr>
        <w:pStyle w:val="PADRAO"/>
        <w:spacing w:line="260" w:lineRule="exact"/>
        <w:rPr>
          <w:rFonts w:ascii="Times New Roman" w:hAnsi="Times New Roman"/>
          <w:szCs w:val="24"/>
        </w:rPr>
      </w:pPr>
      <w:r w:rsidRPr="00B97BD9">
        <w:rPr>
          <w:rFonts w:ascii="Times New Roman" w:hAnsi="Times New Roman"/>
          <w:szCs w:val="24"/>
        </w:rPr>
        <w:t xml:space="preserve">21.4 — Caso excepcionalmente seja suspensa ou encerrada a Sessão antes de cumpridas todas as fases preestabelecidas, os envelopes, devidamente rubricados pelo pregoeiro e pelas </w:t>
      </w:r>
      <w:r w:rsidRPr="00B97BD9">
        <w:rPr>
          <w:rFonts w:ascii="Times New Roman" w:hAnsi="Times New Roman"/>
          <w:szCs w:val="24"/>
          <w:u w:val="single"/>
        </w:rPr>
        <w:t>licitantes</w:t>
      </w:r>
      <w:r w:rsidRPr="00B97BD9">
        <w:rPr>
          <w:rFonts w:ascii="Times New Roman" w:hAnsi="Times New Roman"/>
          <w:szCs w:val="24"/>
        </w:rPr>
        <w:t>, ficarão sob a guarda daquele, sendo exibidos às interessadas na reabertura do certame ou na nova</w:t>
      </w:r>
      <w:r w:rsidRPr="00B97BD9">
        <w:rPr>
          <w:rFonts w:ascii="Times New Roman" w:hAnsi="Times New Roman"/>
          <w:b/>
          <w:szCs w:val="24"/>
        </w:rPr>
        <w:t xml:space="preserve"> </w:t>
      </w:r>
      <w:r w:rsidRPr="00B97BD9">
        <w:rPr>
          <w:rFonts w:ascii="Times New Roman" w:hAnsi="Times New Roman"/>
          <w:szCs w:val="24"/>
        </w:rPr>
        <w:t>Sessão previamente marcada para o prosseguimento dos trabalhos.</w:t>
      </w:r>
    </w:p>
    <w:p w:rsidR="00D355CF" w:rsidRPr="00B97BD9" w:rsidRDefault="00D355CF" w:rsidP="00D355CF">
      <w:pPr>
        <w:pStyle w:val="PADRAO"/>
        <w:spacing w:line="260" w:lineRule="exact"/>
        <w:rPr>
          <w:rFonts w:ascii="Times New Roman" w:hAnsi="Times New Roman"/>
          <w:szCs w:val="24"/>
        </w:rPr>
      </w:pPr>
    </w:p>
    <w:p w:rsidR="00D355CF" w:rsidRPr="00B97BD9" w:rsidRDefault="00D355CF" w:rsidP="00D355CF">
      <w:pPr>
        <w:pStyle w:val="PADRAO"/>
        <w:spacing w:line="260" w:lineRule="exact"/>
        <w:rPr>
          <w:rFonts w:ascii="Times New Roman" w:hAnsi="Times New Roman"/>
          <w:szCs w:val="24"/>
        </w:rPr>
      </w:pPr>
      <w:r w:rsidRPr="00B97BD9">
        <w:rPr>
          <w:rFonts w:ascii="Times New Roman" w:hAnsi="Times New Roman"/>
          <w:szCs w:val="24"/>
        </w:rPr>
        <w:t>21.5 — Incumbe ao pregoeiro zelar pela regularidade da Sessão, especialmente advertir e, se renitente o comportamento incompatível do representante ou qualquer outro presente, determinar seu afastamento do ambiente, implicando a perda do direito de oferecer lances, sem prejuízo da aplicação das penalidades previstas neste Edital.</w:t>
      </w:r>
    </w:p>
    <w:p w:rsidR="00D355CF" w:rsidRDefault="00D355CF" w:rsidP="00D355CF">
      <w:pPr>
        <w:pStyle w:val="PADRAO"/>
        <w:spacing w:line="260" w:lineRule="exact"/>
        <w:rPr>
          <w:rFonts w:ascii="Times New Roman" w:hAnsi="Times New Roman"/>
          <w:szCs w:val="24"/>
        </w:rPr>
      </w:pPr>
    </w:p>
    <w:p w:rsidR="00DC2D7F" w:rsidRPr="00B97BD9" w:rsidRDefault="00DC2D7F" w:rsidP="00D355CF">
      <w:pPr>
        <w:pStyle w:val="PADRAO"/>
        <w:spacing w:line="260" w:lineRule="exact"/>
        <w:rPr>
          <w:rFonts w:ascii="Times New Roman" w:hAnsi="Times New Roman"/>
          <w:szCs w:val="24"/>
        </w:rPr>
      </w:pPr>
    </w:p>
    <w:p w:rsidR="00D355CF" w:rsidRPr="00B97BD9" w:rsidRDefault="00D355CF" w:rsidP="00D355CF">
      <w:pPr>
        <w:pStyle w:val="PADRAO"/>
        <w:spacing w:line="260" w:lineRule="exact"/>
        <w:ind w:left="567"/>
        <w:rPr>
          <w:rFonts w:ascii="Times New Roman" w:hAnsi="Times New Roman"/>
          <w:szCs w:val="24"/>
        </w:rPr>
      </w:pPr>
      <w:r w:rsidRPr="00B97BD9">
        <w:rPr>
          <w:rFonts w:ascii="Times New Roman" w:hAnsi="Times New Roman"/>
          <w:szCs w:val="24"/>
        </w:rPr>
        <w:t>21.5.1 — O pregoeiro poderá fazer os ajustes necessários ao bom termo da licitação, desde que tais ajustes não conflitem com as exigências legais contidas no Edital.</w:t>
      </w:r>
    </w:p>
    <w:p w:rsidR="00D355CF" w:rsidRPr="00B97BD9" w:rsidRDefault="00D355CF" w:rsidP="00D355CF">
      <w:pPr>
        <w:pStyle w:val="PADRAO"/>
        <w:spacing w:line="260" w:lineRule="exact"/>
        <w:rPr>
          <w:rFonts w:ascii="Times New Roman" w:hAnsi="Times New Roman"/>
          <w:szCs w:val="24"/>
        </w:rPr>
      </w:pPr>
    </w:p>
    <w:p w:rsidR="00D355CF" w:rsidRPr="00B97BD9" w:rsidRDefault="00D355CF" w:rsidP="00D355CF">
      <w:pPr>
        <w:pStyle w:val="PADRAO"/>
        <w:spacing w:line="260" w:lineRule="exact"/>
        <w:rPr>
          <w:rFonts w:ascii="Times New Roman" w:hAnsi="Times New Roman"/>
          <w:szCs w:val="24"/>
        </w:rPr>
      </w:pPr>
      <w:r w:rsidRPr="00B97BD9">
        <w:rPr>
          <w:rFonts w:ascii="Times New Roman" w:hAnsi="Times New Roman"/>
          <w:szCs w:val="24"/>
        </w:rPr>
        <w:t xml:space="preserve">21.6 — Os documentos e os envelopes que não forem abertos na Sessão Pública de licitação e que não forem incluídos no processo ficarão à disposição das </w:t>
      </w:r>
      <w:r w:rsidRPr="00B97BD9">
        <w:rPr>
          <w:rFonts w:ascii="Times New Roman" w:hAnsi="Times New Roman"/>
          <w:szCs w:val="24"/>
          <w:u w:val="single"/>
        </w:rPr>
        <w:t>licitantes</w:t>
      </w:r>
      <w:r w:rsidRPr="00B97BD9">
        <w:rPr>
          <w:rFonts w:ascii="Times New Roman" w:hAnsi="Times New Roman"/>
          <w:szCs w:val="24"/>
        </w:rPr>
        <w:t xml:space="preserve"> por um período de </w:t>
      </w:r>
      <w:r w:rsidRPr="00B97BD9">
        <w:rPr>
          <w:rFonts w:ascii="Times New Roman" w:hAnsi="Times New Roman"/>
          <w:szCs w:val="24"/>
          <w:u w:val="single"/>
        </w:rPr>
        <w:t>30 dias</w:t>
      </w:r>
      <w:r w:rsidRPr="00B97BD9">
        <w:rPr>
          <w:rFonts w:ascii="Times New Roman" w:hAnsi="Times New Roman"/>
          <w:szCs w:val="24"/>
        </w:rPr>
        <w:t>, decorridos da data de realização da Sessão do respectivo Pregão.</w:t>
      </w:r>
    </w:p>
    <w:p w:rsidR="00D355CF" w:rsidRDefault="00D355CF" w:rsidP="00D355CF">
      <w:pPr>
        <w:pStyle w:val="PADRAO"/>
        <w:spacing w:line="260" w:lineRule="exact"/>
        <w:rPr>
          <w:rFonts w:ascii="Times New Roman" w:hAnsi="Times New Roman"/>
          <w:szCs w:val="24"/>
        </w:rPr>
      </w:pPr>
    </w:p>
    <w:p w:rsidR="00DC2D7F" w:rsidRPr="00B97BD9" w:rsidRDefault="00DC2D7F" w:rsidP="00D355CF">
      <w:pPr>
        <w:pStyle w:val="PADRAO"/>
        <w:spacing w:line="260" w:lineRule="exact"/>
        <w:rPr>
          <w:rFonts w:ascii="Times New Roman" w:hAnsi="Times New Roman"/>
          <w:szCs w:val="24"/>
        </w:rPr>
      </w:pPr>
    </w:p>
    <w:p w:rsidR="00D355CF" w:rsidRPr="00B97BD9" w:rsidRDefault="00D355CF" w:rsidP="00D355CF">
      <w:pPr>
        <w:pStyle w:val="Recuodecorpodetexto"/>
        <w:spacing w:line="260" w:lineRule="exact"/>
        <w:rPr>
          <w:sz w:val="24"/>
          <w:szCs w:val="24"/>
        </w:rPr>
      </w:pPr>
      <w:r w:rsidRPr="00B97BD9">
        <w:rPr>
          <w:sz w:val="24"/>
          <w:szCs w:val="24"/>
        </w:rPr>
        <w:t xml:space="preserve">21.7 — A participação na presente licitação implica na aceitação integral e irretratável por parte das </w:t>
      </w:r>
      <w:r w:rsidRPr="00B97BD9">
        <w:rPr>
          <w:sz w:val="24"/>
          <w:szCs w:val="24"/>
          <w:u w:val="single"/>
        </w:rPr>
        <w:t>licitantes</w:t>
      </w:r>
      <w:r w:rsidRPr="00B97BD9">
        <w:rPr>
          <w:sz w:val="24"/>
          <w:szCs w:val="24"/>
        </w:rPr>
        <w:t xml:space="preserve"> dos termos e </w:t>
      </w:r>
      <w:proofErr w:type="spellStart"/>
      <w:r w:rsidRPr="00B97BD9">
        <w:rPr>
          <w:sz w:val="24"/>
          <w:szCs w:val="24"/>
        </w:rPr>
        <w:t>conteúdos</w:t>
      </w:r>
      <w:proofErr w:type="spellEnd"/>
      <w:r w:rsidRPr="00B97BD9">
        <w:rPr>
          <w:sz w:val="24"/>
          <w:szCs w:val="24"/>
        </w:rPr>
        <w:t xml:space="preserve"> deste Edital e de seus Anexos.</w:t>
      </w:r>
    </w:p>
    <w:p w:rsidR="00D355CF" w:rsidRPr="00B97BD9" w:rsidRDefault="00D355CF" w:rsidP="00D355CF">
      <w:pPr>
        <w:pStyle w:val="Recuodecorpodetexto"/>
        <w:tabs>
          <w:tab w:val="left" w:pos="2696"/>
        </w:tabs>
        <w:spacing w:line="260" w:lineRule="exact"/>
        <w:rPr>
          <w:sz w:val="24"/>
          <w:szCs w:val="24"/>
        </w:rPr>
      </w:pPr>
    </w:p>
    <w:p w:rsidR="00D355CF" w:rsidRDefault="00D355CF" w:rsidP="00D355CF">
      <w:pPr>
        <w:pStyle w:val="Recuodecorpodetexto"/>
        <w:tabs>
          <w:tab w:val="left" w:pos="2696"/>
        </w:tabs>
        <w:spacing w:line="260" w:lineRule="exact"/>
        <w:rPr>
          <w:sz w:val="24"/>
          <w:szCs w:val="24"/>
        </w:rPr>
      </w:pPr>
      <w:r w:rsidRPr="00B97BD9">
        <w:rPr>
          <w:sz w:val="24"/>
          <w:szCs w:val="24"/>
        </w:rPr>
        <w:t xml:space="preserve">21.8 — As exigências e especificações constantes do Edital e todos os seus Anexos são complementares entre si. </w:t>
      </w:r>
    </w:p>
    <w:p w:rsidR="00DC2D7F" w:rsidRPr="00B97BD9" w:rsidRDefault="00DC2D7F" w:rsidP="00D355CF">
      <w:pPr>
        <w:pStyle w:val="Recuodecorpodetexto"/>
        <w:tabs>
          <w:tab w:val="left" w:pos="2696"/>
        </w:tabs>
        <w:spacing w:line="260" w:lineRule="exact"/>
        <w:rPr>
          <w:sz w:val="24"/>
          <w:szCs w:val="24"/>
        </w:rPr>
      </w:pPr>
    </w:p>
    <w:p w:rsidR="00D355CF" w:rsidRPr="00B97BD9" w:rsidRDefault="00D355CF" w:rsidP="00D355CF">
      <w:pPr>
        <w:pStyle w:val="Recuodecorpodetexto"/>
        <w:spacing w:line="260" w:lineRule="exact"/>
        <w:rPr>
          <w:sz w:val="24"/>
          <w:szCs w:val="24"/>
        </w:rPr>
      </w:pPr>
    </w:p>
    <w:p w:rsidR="00D355CF" w:rsidRDefault="00D355CF" w:rsidP="00D355CF">
      <w:pPr>
        <w:pStyle w:val="Recuodecorpodetexto"/>
        <w:spacing w:line="260" w:lineRule="exact"/>
        <w:rPr>
          <w:sz w:val="24"/>
          <w:szCs w:val="24"/>
        </w:rPr>
      </w:pPr>
      <w:r w:rsidRPr="00B97BD9">
        <w:rPr>
          <w:sz w:val="24"/>
          <w:szCs w:val="24"/>
        </w:rPr>
        <w:t>21.9 — A Comissão de Licitações dirimirá eventuais dúvidas relativas a este Edital desde que formuladas por escrito e endereçadas à Prefeitura pelos interessados, representantes legais ou prepostos da</w:t>
      </w:r>
      <w:r w:rsidRPr="00B97BD9">
        <w:rPr>
          <w:sz w:val="24"/>
          <w:szCs w:val="24"/>
          <w:u w:val="words"/>
        </w:rPr>
        <w:t xml:space="preserve"> </w:t>
      </w:r>
      <w:r w:rsidRPr="00B97BD9">
        <w:rPr>
          <w:sz w:val="24"/>
          <w:szCs w:val="24"/>
          <w:u w:val="single"/>
        </w:rPr>
        <w:t>licitante interessada</w:t>
      </w:r>
      <w:r w:rsidRPr="00B97BD9">
        <w:rPr>
          <w:sz w:val="24"/>
          <w:szCs w:val="24"/>
        </w:rPr>
        <w:t xml:space="preserve">, até </w:t>
      </w:r>
      <w:r w:rsidRPr="00B97BD9">
        <w:rPr>
          <w:sz w:val="24"/>
          <w:szCs w:val="24"/>
          <w:u w:val="single"/>
        </w:rPr>
        <w:t>três dias úteis</w:t>
      </w:r>
      <w:r w:rsidRPr="00B97BD9">
        <w:rPr>
          <w:sz w:val="24"/>
          <w:szCs w:val="24"/>
        </w:rPr>
        <w:t xml:space="preserve"> antecedentes ao dia fixado para o certame.</w:t>
      </w:r>
    </w:p>
    <w:p w:rsidR="00DC2D7F" w:rsidRPr="00B97BD9" w:rsidRDefault="00DC2D7F" w:rsidP="00D355CF">
      <w:pPr>
        <w:pStyle w:val="Recuodecorpodetexto"/>
        <w:spacing w:line="260" w:lineRule="exact"/>
        <w:rPr>
          <w:sz w:val="24"/>
          <w:szCs w:val="24"/>
        </w:rPr>
      </w:pPr>
    </w:p>
    <w:p w:rsidR="00D355CF" w:rsidRPr="00B97BD9" w:rsidRDefault="00D355CF" w:rsidP="00D355CF">
      <w:pPr>
        <w:pStyle w:val="PADRAO"/>
        <w:spacing w:line="260" w:lineRule="exact"/>
        <w:rPr>
          <w:rFonts w:ascii="Times New Roman" w:hAnsi="Times New Roman"/>
          <w:szCs w:val="24"/>
        </w:rPr>
      </w:pPr>
    </w:p>
    <w:p w:rsidR="00D355CF" w:rsidRDefault="00D355CF" w:rsidP="00D355CF">
      <w:pPr>
        <w:pStyle w:val="PADRAO"/>
        <w:spacing w:line="260" w:lineRule="exact"/>
        <w:rPr>
          <w:rFonts w:ascii="Times New Roman" w:hAnsi="Times New Roman"/>
          <w:szCs w:val="24"/>
        </w:rPr>
      </w:pPr>
      <w:r w:rsidRPr="00B97BD9">
        <w:rPr>
          <w:rFonts w:ascii="Times New Roman" w:hAnsi="Times New Roman"/>
          <w:szCs w:val="24"/>
        </w:rPr>
        <w:t>21.10 — Para fins de cumprimento do art. 37, da Constituição Federal de 1988, e dos artigos 3</w:t>
      </w:r>
      <w:r w:rsidRPr="00B97BD9">
        <w:rPr>
          <w:rFonts w:ascii="Times New Roman" w:eastAsia="Gulim" w:hAnsi="Times New Roman"/>
          <w:szCs w:val="24"/>
        </w:rPr>
        <w:t>º</w:t>
      </w:r>
      <w:r w:rsidRPr="00B97BD9">
        <w:rPr>
          <w:rFonts w:ascii="Times New Roman" w:hAnsi="Times New Roman"/>
          <w:szCs w:val="24"/>
        </w:rPr>
        <w:t>, 16, 21 e 61, no seu parágrafo único, da Lei n</w:t>
      </w:r>
      <w:r w:rsidRPr="00B97BD9">
        <w:rPr>
          <w:rFonts w:ascii="Times New Roman" w:eastAsia="Gulim" w:hAnsi="Times New Roman"/>
          <w:szCs w:val="24"/>
        </w:rPr>
        <w:t>º</w:t>
      </w:r>
      <w:r w:rsidRPr="00B97BD9">
        <w:rPr>
          <w:rFonts w:ascii="Times New Roman" w:hAnsi="Times New Roman"/>
          <w:szCs w:val="24"/>
        </w:rPr>
        <w:t xml:space="preserve"> 8.666/93, que se referem ao princípio da publicidade, disponibiliza-se aos interessados, através da página da Prefeitura</w:t>
      </w:r>
      <w:r w:rsidR="00B97BD9" w:rsidRPr="00B97BD9">
        <w:rPr>
          <w:rFonts w:ascii="Times New Roman" w:hAnsi="Times New Roman"/>
          <w:color w:val="00000A"/>
          <w:spacing w:val="-1"/>
          <w:szCs w:val="24"/>
          <w:lang w:eastAsia="en-US"/>
        </w:rPr>
        <w:t xml:space="preserve"> (</w:t>
      </w:r>
      <w:hyperlink r:id="rId11" w:history="1">
        <w:r w:rsidR="00B97BD9" w:rsidRPr="00B97BD9">
          <w:rPr>
            <w:rFonts w:ascii="Times New Roman" w:hAnsi="Times New Roman"/>
            <w:color w:val="0000FF"/>
            <w:spacing w:val="-1"/>
            <w:szCs w:val="24"/>
            <w:u w:val="single"/>
            <w:lang w:eastAsia="en-US"/>
          </w:rPr>
          <w:t>www</w:t>
        </w:r>
        <w:r w:rsidR="00B97BD9" w:rsidRPr="00B97BD9">
          <w:rPr>
            <w:rFonts w:ascii="Times New Roman" w:hAnsi="Times New Roman"/>
            <w:color w:val="0000FF"/>
            <w:szCs w:val="24"/>
            <w:u w:val="single"/>
            <w:lang w:eastAsia="en-US"/>
          </w:rPr>
          <w:t>.faxinaldosoturno.rs.</w:t>
        </w:r>
        <w:r w:rsidR="00B97BD9" w:rsidRPr="00B97BD9">
          <w:rPr>
            <w:rFonts w:ascii="Times New Roman" w:hAnsi="Times New Roman"/>
            <w:color w:val="0000FF"/>
            <w:spacing w:val="-2"/>
            <w:szCs w:val="24"/>
            <w:u w:val="single"/>
            <w:lang w:eastAsia="en-US"/>
          </w:rPr>
          <w:t>g</w:t>
        </w:r>
        <w:r w:rsidR="00B97BD9" w:rsidRPr="00B97BD9">
          <w:rPr>
            <w:rFonts w:ascii="Times New Roman" w:hAnsi="Times New Roman"/>
            <w:color w:val="0000FF"/>
            <w:szCs w:val="24"/>
            <w:u w:val="single"/>
            <w:lang w:eastAsia="en-US"/>
          </w:rPr>
          <w:t>o</w:t>
        </w:r>
        <w:r w:rsidR="00B97BD9" w:rsidRPr="00B97BD9">
          <w:rPr>
            <w:rFonts w:ascii="Times New Roman" w:hAnsi="Times New Roman"/>
            <w:color w:val="0000FF"/>
            <w:spacing w:val="-2"/>
            <w:szCs w:val="24"/>
            <w:u w:val="single"/>
            <w:lang w:eastAsia="en-US"/>
          </w:rPr>
          <w:t>v</w:t>
        </w:r>
        <w:r w:rsidR="00B97BD9" w:rsidRPr="00B97BD9">
          <w:rPr>
            <w:rFonts w:ascii="Times New Roman" w:hAnsi="Times New Roman"/>
            <w:color w:val="0000FF"/>
            <w:spacing w:val="2"/>
            <w:szCs w:val="24"/>
            <w:u w:val="single"/>
            <w:lang w:eastAsia="en-US"/>
          </w:rPr>
          <w:t>.</w:t>
        </w:r>
        <w:r w:rsidR="00B97BD9" w:rsidRPr="00B97BD9">
          <w:rPr>
            <w:rFonts w:ascii="Times New Roman" w:hAnsi="Times New Roman"/>
            <w:color w:val="0000FF"/>
            <w:szCs w:val="24"/>
            <w:u w:val="single"/>
            <w:lang w:eastAsia="en-US"/>
          </w:rPr>
          <w:t>b</w:t>
        </w:r>
        <w:r w:rsidR="00B97BD9" w:rsidRPr="00B97BD9">
          <w:rPr>
            <w:rFonts w:ascii="Times New Roman" w:hAnsi="Times New Roman"/>
            <w:color w:val="0000FF"/>
            <w:spacing w:val="1"/>
            <w:szCs w:val="24"/>
            <w:u w:val="single"/>
            <w:lang w:eastAsia="en-US"/>
          </w:rPr>
          <w:t>r</w:t>
        </w:r>
        <w:r w:rsidR="00B97BD9" w:rsidRPr="00B97BD9">
          <w:rPr>
            <w:rFonts w:ascii="Times New Roman" w:hAnsi="Times New Roman"/>
            <w:color w:val="0000FF"/>
            <w:spacing w:val="-1"/>
            <w:szCs w:val="24"/>
            <w:u w:val="single"/>
            <w:lang w:eastAsia="en-US"/>
          </w:rPr>
          <w:t>/licitacoes</w:t>
        </w:r>
      </w:hyperlink>
      <w:r w:rsidR="00B97BD9" w:rsidRPr="00B97BD9">
        <w:rPr>
          <w:rFonts w:ascii="Times New Roman" w:hAnsi="Times New Roman"/>
          <w:color w:val="000000"/>
          <w:szCs w:val="24"/>
          <w:lang w:eastAsia="en-US"/>
        </w:rPr>
        <w:t>,)</w:t>
      </w:r>
      <w:r w:rsidRPr="00B97BD9">
        <w:rPr>
          <w:rFonts w:ascii="Times New Roman" w:hAnsi="Times New Roman"/>
          <w:szCs w:val="24"/>
        </w:rPr>
        <w:t xml:space="preserve">, as informações relacionadas com os processos licitatórios. </w:t>
      </w:r>
    </w:p>
    <w:p w:rsidR="00DC2D7F" w:rsidRPr="00B97BD9" w:rsidRDefault="00DC2D7F" w:rsidP="00D355CF">
      <w:pPr>
        <w:pStyle w:val="PADRAO"/>
        <w:spacing w:line="260" w:lineRule="exact"/>
        <w:rPr>
          <w:rFonts w:ascii="Times New Roman" w:hAnsi="Times New Roman"/>
          <w:szCs w:val="24"/>
        </w:rPr>
      </w:pPr>
    </w:p>
    <w:p w:rsidR="00D355CF" w:rsidRPr="00B97BD9" w:rsidRDefault="00D355CF" w:rsidP="00D355CF">
      <w:pPr>
        <w:pStyle w:val="PADRAO"/>
        <w:spacing w:line="260" w:lineRule="exact"/>
        <w:rPr>
          <w:rFonts w:ascii="Times New Roman" w:hAnsi="Times New Roman"/>
          <w:szCs w:val="24"/>
        </w:rPr>
      </w:pPr>
    </w:p>
    <w:p w:rsidR="00D355CF" w:rsidRDefault="00D355CF" w:rsidP="00D355CF">
      <w:pPr>
        <w:pStyle w:val="PADRAO"/>
        <w:spacing w:line="260" w:lineRule="exact"/>
        <w:rPr>
          <w:rFonts w:ascii="Times New Roman" w:hAnsi="Times New Roman"/>
          <w:szCs w:val="24"/>
        </w:rPr>
      </w:pPr>
      <w:r w:rsidRPr="00B97BD9">
        <w:rPr>
          <w:rFonts w:ascii="Times New Roman" w:hAnsi="Times New Roman"/>
          <w:szCs w:val="24"/>
        </w:rPr>
        <w:t>21.11 – Para fins de cumprimento do art. 37, inciso VII, da Constituição Federal de 1988, fica facultado à administração municipal a utilização de equipamentos e instalações de empresas com que ela contrata, para assegurar a continuidade da prestação de serviço público objeto do presente edital.</w:t>
      </w:r>
    </w:p>
    <w:p w:rsidR="00DC2D7F" w:rsidRPr="00B97BD9" w:rsidRDefault="00DC2D7F" w:rsidP="00D355CF">
      <w:pPr>
        <w:pStyle w:val="PADRAO"/>
        <w:spacing w:line="260" w:lineRule="exact"/>
        <w:rPr>
          <w:rFonts w:ascii="Times New Roman" w:hAnsi="Times New Roman"/>
          <w:szCs w:val="24"/>
        </w:rPr>
      </w:pPr>
    </w:p>
    <w:p w:rsidR="00D355CF" w:rsidRPr="00B97BD9" w:rsidRDefault="00D355CF" w:rsidP="00D355CF">
      <w:pPr>
        <w:pStyle w:val="PADRAO"/>
        <w:spacing w:line="260" w:lineRule="exact"/>
        <w:rPr>
          <w:rFonts w:ascii="Times New Roman" w:hAnsi="Times New Roman"/>
          <w:szCs w:val="24"/>
        </w:rPr>
      </w:pPr>
    </w:p>
    <w:p w:rsidR="00B97BD9" w:rsidRDefault="00712A52" w:rsidP="00B97BD9">
      <w:pPr>
        <w:tabs>
          <w:tab w:val="left" w:pos="685"/>
        </w:tabs>
        <w:spacing w:line="214" w:lineRule="auto"/>
        <w:jc w:val="both"/>
        <w:rPr>
          <w:b/>
          <w:sz w:val="24"/>
        </w:rPr>
      </w:pPr>
      <w:r>
        <w:rPr>
          <w:sz w:val="24"/>
        </w:rPr>
        <w:t xml:space="preserve"> 21</w:t>
      </w:r>
      <w:r>
        <w:rPr>
          <w:b/>
          <w:sz w:val="24"/>
        </w:rPr>
        <w:t>.12</w:t>
      </w:r>
      <w:r w:rsidR="00B97BD9">
        <w:rPr>
          <w:sz w:val="24"/>
        </w:rPr>
        <w:t xml:space="preserve"> - Fica eleito o Foro da Comarca de Faxinal do Soturno - RS para nele serem dirimidas quaisquer dúvidas decorrentes da presente licitação, com renúncia de outros ainda que privilegiados.</w:t>
      </w:r>
    </w:p>
    <w:p w:rsidR="00B97BD9" w:rsidRDefault="00B97BD9"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DC2D7F" w:rsidRDefault="00DC2D7F" w:rsidP="00B97BD9">
      <w:pPr>
        <w:spacing w:line="0" w:lineRule="atLeast"/>
        <w:rPr>
          <w:sz w:val="24"/>
        </w:rPr>
      </w:pPr>
    </w:p>
    <w:p w:rsidR="00B97BD9" w:rsidRPr="00712A52" w:rsidRDefault="00B97BD9" w:rsidP="00B97BD9">
      <w:pPr>
        <w:spacing w:line="0" w:lineRule="atLeast"/>
        <w:jc w:val="center"/>
        <w:rPr>
          <w:sz w:val="24"/>
        </w:rPr>
      </w:pPr>
      <w:r w:rsidRPr="00712A52">
        <w:rPr>
          <w:sz w:val="24"/>
        </w:rPr>
        <w:t xml:space="preserve">Faxinal do </w:t>
      </w:r>
      <w:proofErr w:type="gramStart"/>
      <w:r w:rsidRPr="00712A52">
        <w:rPr>
          <w:sz w:val="24"/>
        </w:rPr>
        <w:t>Soturno</w:t>
      </w:r>
      <w:r w:rsidR="00712A52">
        <w:rPr>
          <w:sz w:val="24"/>
        </w:rPr>
        <w:t xml:space="preserve">,  </w:t>
      </w:r>
      <w:r w:rsidR="00712A52" w:rsidRPr="00712A52">
        <w:rPr>
          <w:sz w:val="24"/>
        </w:rPr>
        <w:t>30</w:t>
      </w:r>
      <w:proofErr w:type="gramEnd"/>
      <w:r w:rsidR="00712A52" w:rsidRPr="00712A52">
        <w:rPr>
          <w:sz w:val="24"/>
        </w:rPr>
        <w:t xml:space="preserve"> de abril de 2020</w:t>
      </w:r>
      <w:r w:rsidRPr="00712A52">
        <w:rPr>
          <w:sz w:val="24"/>
        </w:rPr>
        <w:t>.</w:t>
      </w:r>
    </w:p>
    <w:p w:rsidR="00B97BD9" w:rsidRPr="00712A52" w:rsidRDefault="00B97BD9" w:rsidP="00B97BD9">
      <w:pPr>
        <w:spacing w:line="200" w:lineRule="exact"/>
      </w:pPr>
    </w:p>
    <w:p w:rsidR="00B97BD9" w:rsidRPr="00712A52" w:rsidRDefault="00B97BD9" w:rsidP="00B97BD9">
      <w:pPr>
        <w:spacing w:line="200" w:lineRule="exact"/>
      </w:pPr>
    </w:p>
    <w:p w:rsidR="00B97BD9" w:rsidRDefault="00B97BD9" w:rsidP="00B97BD9">
      <w:pPr>
        <w:spacing w:line="200" w:lineRule="exact"/>
      </w:pPr>
    </w:p>
    <w:p w:rsidR="00B97BD9" w:rsidRDefault="00B97BD9" w:rsidP="00B97BD9">
      <w:pPr>
        <w:widowControl w:val="0"/>
        <w:suppressAutoHyphens/>
        <w:spacing w:after="120"/>
        <w:rPr>
          <w:noProof/>
          <w:color w:val="00000A"/>
          <w:sz w:val="24"/>
          <w:szCs w:val="24"/>
        </w:rPr>
      </w:pPr>
      <w:r w:rsidRPr="00A17361">
        <w:rPr>
          <w:noProof/>
          <w:color w:val="00000A"/>
          <w:sz w:val="24"/>
          <w:szCs w:val="24"/>
        </w:rPr>
        <w:drawing>
          <wp:inline distT="0" distB="0" distL="0" distR="0">
            <wp:extent cx="5800725" cy="1209675"/>
            <wp:effectExtent l="0" t="0" r="9525" b="9525"/>
            <wp:docPr id="1" name="Imagem 1" descr="Descrição: C:\Users\Iramir2016\Desktop\Assinatura Editais Licitaçõ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C:\Users\Iramir2016\Desktop\Assinatura Editais Licitaçõ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0725" cy="1209675"/>
                    </a:xfrm>
                    <a:prstGeom prst="rect">
                      <a:avLst/>
                    </a:prstGeom>
                    <a:noFill/>
                    <a:ln>
                      <a:noFill/>
                    </a:ln>
                  </pic:spPr>
                </pic:pic>
              </a:graphicData>
            </a:graphic>
          </wp:inline>
        </w:drawing>
      </w:r>
    </w:p>
    <w:p w:rsidR="00B97BD9" w:rsidRPr="00A17361" w:rsidRDefault="00B97BD9" w:rsidP="00B97BD9">
      <w:pPr>
        <w:widowControl w:val="0"/>
        <w:suppressAutoHyphens/>
        <w:spacing w:after="120"/>
        <w:rPr>
          <w:noProof/>
          <w:color w:val="00000A"/>
          <w:sz w:val="24"/>
          <w:szCs w:val="24"/>
        </w:rPr>
      </w:pPr>
      <w:r w:rsidRPr="00A17361">
        <w:rPr>
          <w:noProof/>
          <w:color w:val="00000A"/>
          <w:sz w:val="24"/>
          <w:szCs w:val="24"/>
        </w:rPr>
        <w:t>Registre-se publique-se</w:t>
      </w:r>
    </w:p>
    <w:p w:rsidR="00B97BD9" w:rsidRPr="00A17361" w:rsidRDefault="00B97BD9" w:rsidP="00B97BD9">
      <w:pPr>
        <w:widowControl w:val="0"/>
        <w:suppressAutoHyphens/>
        <w:spacing w:after="120" w:line="360" w:lineRule="atLeast"/>
        <w:rPr>
          <w:color w:val="00000A"/>
          <w:sz w:val="24"/>
          <w:szCs w:val="24"/>
          <w:lang w:eastAsia="en-US"/>
        </w:rPr>
      </w:pPr>
      <w:r w:rsidRPr="00A17361">
        <w:rPr>
          <w:noProof/>
          <w:color w:val="00000A"/>
          <w:sz w:val="24"/>
          <w:szCs w:val="24"/>
        </w:rPr>
        <w:t>Em _____/_____/_______</w:t>
      </w:r>
    </w:p>
    <w:p w:rsidR="00B97BD9" w:rsidRDefault="00B97BD9" w:rsidP="00B97BD9">
      <w:pPr>
        <w:spacing w:line="200" w:lineRule="exact"/>
      </w:pPr>
    </w:p>
    <w:p w:rsidR="009D13DA" w:rsidRPr="00B97BD9" w:rsidRDefault="009D13DA">
      <w:pPr>
        <w:rPr>
          <w:sz w:val="24"/>
          <w:szCs w:val="24"/>
        </w:rPr>
      </w:pPr>
    </w:p>
    <w:sectPr w:rsidR="009D13DA" w:rsidRPr="00B97BD9">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011" w:rsidRDefault="00C33011" w:rsidP="00C33011">
      <w:r>
        <w:separator/>
      </w:r>
    </w:p>
  </w:endnote>
  <w:endnote w:type="continuationSeparator" w:id="0">
    <w:p w:rsidR="00C33011" w:rsidRDefault="00C33011" w:rsidP="00C3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alinga">
    <w:charset w:val="00"/>
    <w:family w:val="swiss"/>
    <w:pitch w:val="variable"/>
    <w:sig w:usb0="0008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95559"/>
      <w:docPartObj>
        <w:docPartGallery w:val="Page Numbers (Bottom of Page)"/>
        <w:docPartUnique/>
      </w:docPartObj>
    </w:sdtPr>
    <w:sdtEndPr/>
    <w:sdtContent>
      <w:p w:rsidR="00C33011" w:rsidRDefault="00C33011">
        <w:pPr>
          <w:pStyle w:val="Rodap"/>
          <w:jc w:val="center"/>
        </w:pPr>
        <w:r>
          <w:fldChar w:fldCharType="begin"/>
        </w:r>
        <w:r>
          <w:instrText>PAGE   \* MERGEFORMAT</w:instrText>
        </w:r>
        <w:r>
          <w:fldChar w:fldCharType="separate"/>
        </w:r>
        <w:r w:rsidR="002178FE">
          <w:rPr>
            <w:noProof/>
          </w:rPr>
          <w:t>19</w:t>
        </w:r>
        <w:r>
          <w:fldChar w:fldCharType="end"/>
        </w:r>
      </w:p>
    </w:sdtContent>
  </w:sdt>
  <w:p w:rsidR="00C33011" w:rsidRDefault="00C3301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011" w:rsidRDefault="00C33011" w:rsidP="00C33011">
      <w:r>
        <w:separator/>
      </w:r>
    </w:p>
  </w:footnote>
  <w:footnote w:type="continuationSeparator" w:id="0">
    <w:p w:rsidR="00C33011" w:rsidRDefault="00C33011" w:rsidP="00C33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D1496"/>
    <w:multiLevelType w:val="hybridMultilevel"/>
    <w:tmpl w:val="0652BD3C"/>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nsid w:val="0A3D7736"/>
    <w:multiLevelType w:val="hybridMultilevel"/>
    <w:tmpl w:val="668EAC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C9E306B"/>
    <w:multiLevelType w:val="hybridMultilevel"/>
    <w:tmpl w:val="1AF69532"/>
    <w:lvl w:ilvl="0" w:tplc="5D2E15C8">
      <w:start w:val="1"/>
      <w:numFmt w:val="decimal"/>
      <w:lvlText w:val="%1."/>
      <w:lvlJc w:val="left"/>
      <w:pPr>
        <w:ind w:left="720" w:hanging="360"/>
      </w:pPr>
      <w:rPr>
        <w:rFonts w:cs="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E9635A3"/>
    <w:multiLevelType w:val="hybridMultilevel"/>
    <w:tmpl w:val="F66421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39B58C9"/>
    <w:multiLevelType w:val="hybridMultilevel"/>
    <w:tmpl w:val="EBB64C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58D66F5"/>
    <w:multiLevelType w:val="hybridMultilevel"/>
    <w:tmpl w:val="78D04A1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8C86307"/>
    <w:multiLevelType w:val="hybridMultilevel"/>
    <w:tmpl w:val="C310CCD4"/>
    <w:lvl w:ilvl="0" w:tplc="1EDE8722">
      <w:start w:val="1"/>
      <w:numFmt w:val="lowerLetter"/>
      <w:lvlText w:val="%1)"/>
      <w:lvlJc w:val="left"/>
      <w:pPr>
        <w:ind w:left="720" w:hanging="360"/>
      </w:pPr>
      <w:rPr>
        <w:rFonts w:cs="Arial"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B386193"/>
    <w:multiLevelType w:val="hybridMultilevel"/>
    <w:tmpl w:val="2DF80D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CA17334"/>
    <w:multiLevelType w:val="singleLevel"/>
    <w:tmpl w:val="0416000F"/>
    <w:lvl w:ilvl="0">
      <w:start w:val="1"/>
      <w:numFmt w:val="decimal"/>
      <w:lvlText w:val="%1."/>
      <w:lvlJc w:val="left"/>
      <w:pPr>
        <w:tabs>
          <w:tab w:val="num" w:pos="360"/>
        </w:tabs>
        <w:ind w:left="360" w:hanging="360"/>
      </w:pPr>
    </w:lvl>
  </w:abstractNum>
  <w:abstractNum w:abstractNumId="9">
    <w:nsid w:val="23D719A1"/>
    <w:multiLevelType w:val="hybridMultilevel"/>
    <w:tmpl w:val="BD503716"/>
    <w:lvl w:ilvl="0" w:tplc="04160001">
      <w:start w:val="1"/>
      <w:numFmt w:val="bullet"/>
      <w:lvlText w:val=""/>
      <w:lvlJc w:val="left"/>
      <w:pPr>
        <w:tabs>
          <w:tab w:val="num" w:pos="787"/>
        </w:tabs>
        <w:ind w:left="787" w:hanging="360"/>
      </w:pPr>
      <w:rPr>
        <w:rFonts w:ascii="Symbol" w:hAnsi="Symbol" w:hint="default"/>
      </w:rPr>
    </w:lvl>
    <w:lvl w:ilvl="1" w:tplc="04160003" w:tentative="1">
      <w:start w:val="1"/>
      <w:numFmt w:val="bullet"/>
      <w:lvlText w:val="o"/>
      <w:lvlJc w:val="left"/>
      <w:pPr>
        <w:tabs>
          <w:tab w:val="num" w:pos="1507"/>
        </w:tabs>
        <w:ind w:left="1507" w:hanging="360"/>
      </w:pPr>
      <w:rPr>
        <w:rFonts w:ascii="Courier New" w:hAnsi="Courier New" w:cs="Courier New" w:hint="default"/>
      </w:rPr>
    </w:lvl>
    <w:lvl w:ilvl="2" w:tplc="04160005" w:tentative="1">
      <w:start w:val="1"/>
      <w:numFmt w:val="bullet"/>
      <w:lvlText w:val=""/>
      <w:lvlJc w:val="left"/>
      <w:pPr>
        <w:tabs>
          <w:tab w:val="num" w:pos="2227"/>
        </w:tabs>
        <w:ind w:left="2227" w:hanging="360"/>
      </w:pPr>
      <w:rPr>
        <w:rFonts w:ascii="Wingdings" w:hAnsi="Wingdings" w:hint="default"/>
      </w:rPr>
    </w:lvl>
    <w:lvl w:ilvl="3" w:tplc="04160001" w:tentative="1">
      <w:start w:val="1"/>
      <w:numFmt w:val="bullet"/>
      <w:lvlText w:val=""/>
      <w:lvlJc w:val="left"/>
      <w:pPr>
        <w:tabs>
          <w:tab w:val="num" w:pos="2947"/>
        </w:tabs>
        <w:ind w:left="2947" w:hanging="360"/>
      </w:pPr>
      <w:rPr>
        <w:rFonts w:ascii="Symbol" w:hAnsi="Symbol" w:hint="default"/>
      </w:rPr>
    </w:lvl>
    <w:lvl w:ilvl="4" w:tplc="04160003" w:tentative="1">
      <w:start w:val="1"/>
      <w:numFmt w:val="bullet"/>
      <w:lvlText w:val="o"/>
      <w:lvlJc w:val="left"/>
      <w:pPr>
        <w:tabs>
          <w:tab w:val="num" w:pos="3667"/>
        </w:tabs>
        <w:ind w:left="3667" w:hanging="360"/>
      </w:pPr>
      <w:rPr>
        <w:rFonts w:ascii="Courier New" w:hAnsi="Courier New" w:cs="Courier New" w:hint="default"/>
      </w:rPr>
    </w:lvl>
    <w:lvl w:ilvl="5" w:tplc="04160005" w:tentative="1">
      <w:start w:val="1"/>
      <w:numFmt w:val="bullet"/>
      <w:lvlText w:val=""/>
      <w:lvlJc w:val="left"/>
      <w:pPr>
        <w:tabs>
          <w:tab w:val="num" w:pos="4387"/>
        </w:tabs>
        <w:ind w:left="4387" w:hanging="360"/>
      </w:pPr>
      <w:rPr>
        <w:rFonts w:ascii="Wingdings" w:hAnsi="Wingdings" w:hint="default"/>
      </w:rPr>
    </w:lvl>
    <w:lvl w:ilvl="6" w:tplc="04160001" w:tentative="1">
      <w:start w:val="1"/>
      <w:numFmt w:val="bullet"/>
      <w:lvlText w:val=""/>
      <w:lvlJc w:val="left"/>
      <w:pPr>
        <w:tabs>
          <w:tab w:val="num" w:pos="5107"/>
        </w:tabs>
        <w:ind w:left="5107" w:hanging="360"/>
      </w:pPr>
      <w:rPr>
        <w:rFonts w:ascii="Symbol" w:hAnsi="Symbol" w:hint="default"/>
      </w:rPr>
    </w:lvl>
    <w:lvl w:ilvl="7" w:tplc="04160003" w:tentative="1">
      <w:start w:val="1"/>
      <w:numFmt w:val="bullet"/>
      <w:lvlText w:val="o"/>
      <w:lvlJc w:val="left"/>
      <w:pPr>
        <w:tabs>
          <w:tab w:val="num" w:pos="5827"/>
        </w:tabs>
        <w:ind w:left="5827" w:hanging="360"/>
      </w:pPr>
      <w:rPr>
        <w:rFonts w:ascii="Courier New" w:hAnsi="Courier New" w:cs="Courier New" w:hint="default"/>
      </w:rPr>
    </w:lvl>
    <w:lvl w:ilvl="8" w:tplc="04160005" w:tentative="1">
      <w:start w:val="1"/>
      <w:numFmt w:val="bullet"/>
      <w:lvlText w:val=""/>
      <w:lvlJc w:val="left"/>
      <w:pPr>
        <w:tabs>
          <w:tab w:val="num" w:pos="6547"/>
        </w:tabs>
        <w:ind w:left="6547" w:hanging="360"/>
      </w:pPr>
      <w:rPr>
        <w:rFonts w:ascii="Wingdings" w:hAnsi="Wingdings" w:hint="default"/>
      </w:rPr>
    </w:lvl>
  </w:abstractNum>
  <w:abstractNum w:abstractNumId="10">
    <w:nsid w:val="242425D4"/>
    <w:multiLevelType w:val="hybridMultilevel"/>
    <w:tmpl w:val="DD1035A6"/>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1">
    <w:nsid w:val="28E51C9A"/>
    <w:multiLevelType w:val="hybridMultilevel"/>
    <w:tmpl w:val="CCD21664"/>
    <w:lvl w:ilvl="0" w:tplc="04160005">
      <w:start w:val="1"/>
      <w:numFmt w:val="bullet"/>
      <w:lvlText w:val=""/>
      <w:lvlJc w:val="left"/>
      <w:pPr>
        <w:tabs>
          <w:tab w:val="num" w:pos="787"/>
        </w:tabs>
        <w:ind w:left="787" w:hanging="360"/>
      </w:pPr>
      <w:rPr>
        <w:rFonts w:ascii="Wingdings" w:hAnsi="Wingdings" w:hint="default"/>
      </w:rPr>
    </w:lvl>
    <w:lvl w:ilvl="1" w:tplc="04160003" w:tentative="1">
      <w:start w:val="1"/>
      <w:numFmt w:val="bullet"/>
      <w:lvlText w:val="o"/>
      <w:lvlJc w:val="left"/>
      <w:pPr>
        <w:tabs>
          <w:tab w:val="num" w:pos="1507"/>
        </w:tabs>
        <w:ind w:left="1507" w:hanging="360"/>
      </w:pPr>
      <w:rPr>
        <w:rFonts w:ascii="Courier New" w:hAnsi="Courier New" w:cs="Courier New" w:hint="default"/>
      </w:rPr>
    </w:lvl>
    <w:lvl w:ilvl="2" w:tplc="04160005" w:tentative="1">
      <w:start w:val="1"/>
      <w:numFmt w:val="bullet"/>
      <w:lvlText w:val=""/>
      <w:lvlJc w:val="left"/>
      <w:pPr>
        <w:tabs>
          <w:tab w:val="num" w:pos="2227"/>
        </w:tabs>
        <w:ind w:left="2227" w:hanging="360"/>
      </w:pPr>
      <w:rPr>
        <w:rFonts w:ascii="Wingdings" w:hAnsi="Wingdings" w:hint="default"/>
      </w:rPr>
    </w:lvl>
    <w:lvl w:ilvl="3" w:tplc="04160001" w:tentative="1">
      <w:start w:val="1"/>
      <w:numFmt w:val="bullet"/>
      <w:lvlText w:val=""/>
      <w:lvlJc w:val="left"/>
      <w:pPr>
        <w:tabs>
          <w:tab w:val="num" w:pos="2947"/>
        </w:tabs>
        <w:ind w:left="2947" w:hanging="360"/>
      </w:pPr>
      <w:rPr>
        <w:rFonts w:ascii="Symbol" w:hAnsi="Symbol" w:hint="default"/>
      </w:rPr>
    </w:lvl>
    <w:lvl w:ilvl="4" w:tplc="04160003" w:tentative="1">
      <w:start w:val="1"/>
      <w:numFmt w:val="bullet"/>
      <w:lvlText w:val="o"/>
      <w:lvlJc w:val="left"/>
      <w:pPr>
        <w:tabs>
          <w:tab w:val="num" w:pos="3667"/>
        </w:tabs>
        <w:ind w:left="3667" w:hanging="360"/>
      </w:pPr>
      <w:rPr>
        <w:rFonts w:ascii="Courier New" w:hAnsi="Courier New" w:cs="Courier New" w:hint="default"/>
      </w:rPr>
    </w:lvl>
    <w:lvl w:ilvl="5" w:tplc="04160005" w:tentative="1">
      <w:start w:val="1"/>
      <w:numFmt w:val="bullet"/>
      <w:lvlText w:val=""/>
      <w:lvlJc w:val="left"/>
      <w:pPr>
        <w:tabs>
          <w:tab w:val="num" w:pos="4387"/>
        </w:tabs>
        <w:ind w:left="4387" w:hanging="360"/>
      </w:pPr>
      <w:rPr>
        <w:rFonts w:ascii="Wingdings" w:hAnsi="Wingdings" w:hint="default"/>
      </w:rPr>
    </w:lvl>
    <w:lvl w:ilvl="6" w:tplc="04160001" w:tentative="1">
      <w:start w:val="1"/>
      <w:numFmt w:val="bullet"/>
      <w:lvlText w:val=""/>
      <w:lvlJc w:val="left"/>
      <w:pPr>
        <w:tabs>
          <w:tab w:val="num" w:pos="5107"/>
        </w:tabs>
        <w:ind w:left="5107" w:hanging="360"/>
      </w:pPr>
      <w:rPr>
        <w:rFonts w:ascii="Symbol" w:hAnsi="Symbol" w:hint="default"/>
      </w:rPr>
    </w:lvl>
    <w:lvl w:ilvl="7" w:tplc="04160003" w:tentative="1">
      <w:start w:val="1"/>
      <w:numFmt w:val="bullet"/>
      <w:lvlText w:val="o"/>
      <w:lvlJc w:val="left"/>
      <w:pPr>
        <w:tabs>
          <w:tab w:val="num" w:pos="5827"/>
        </w:tabs>
        <w:ind w:left="5827" w:hanging="360"/>
      </w:pPr>
      <w:rPr>
        <w:rFonts w:ascii="Courier New" w:hAnsi="Courier New" w:cs="Courier New" w:hint="default"/>
      </w:rPr>
    </w:lvl>
    <w:lvl w:ilvl="8" w:tplc="04160005" w:tentative="1">
      <w:start w:val="1"/>
      <w:numFmt w:val="bullet"/>
      <w:lvlText w:val=""/>
      <w:lvlJc w:val="left"/>
      <w:pPr>
        <w:tabs>
          <w:tab w:val="num" w:pos="6547"/>
        </w:tabs>
        <w:ind w:left="6547" w:hanging="360"/>
      </w:pPr>
      <w:rPr>
        <w:rFonts w:ascii="Wingdings" w:hAnsi="Wingdings" w:hint="default"/>
      </w:rPr>
    </w:lvl>
  </w:abstractNum>
  <w:abstractNum w:abstractNumId="12">
    <w:nsid w:val="2ADA2994"/>
    <w:multiLevelType w:val="multilevel"/>
    <w:tmpl w:val="91F27B3E"/>
    <w:lvl w:ilvl="0">
      <w:start w:val="1"/>
      <w:numFmt w:val="decimal"/>
      <w:lvlText w:val="%1."/>
      <w:lvlJc w:val="left"/>
      <w:pPr>
        <w:ind w:left="405" w:hanging="405"/>
      </w:pPr>
      <w:rPr>
        <w:rFonts w:hint="default"/>
        <w:b/>
        <w:color w:val="00000A"/>
      </w:rPr>
    </w:lvl>
    <w:lvl w:ilvl="1">
      <w:start w:val="1"/>
      <w:numFmt w:val="decimal"/>
      <w:lvlText w:val="%1.%2."/>
      <w:lvlJc w:val="left"/>
      <w:pPr>
        <w:ind w:left="507" w:hanging="405"/>
      </w:pPr>
      <w:rPr>
        <w:rFonts w:hint="default"/>
        <w:b/>
        <w:color w:val="00000A"/>
      </w:rPr>
    </w:lvl>
    <w:lvl w:ilvl="2">
      <w:start w:val="1"/>
      <w:numFmt w:val="decimal"/>
      <w:lvlText w:val="%1.%2.%3."/>
      <w:lvlJc w:val="left"/>
      <w:pPr>
        <w:ind w:left="924" w:hanging="720"/>
      </w:pPr>
      <w:rPr>
        <w:rFonts w:hint="default"/>
        <w:b/>
        <w:color w:val="00000A"/>
      </w:rPr>
    </w:lvl>
    <w:lvl w:ilvl="3">
      <w:start w:val="1"/>
      <w:numFmt w:val="decimal"/>
      <w:lvlText w:val="%1.%2.%3.%4."/>
      <w:lvlJc w:val="left"/>
      <w:pPr>
        <w:ind w:left="1026" w:hanging="720"/>
      </w:pPr>
      <w:rPr>
        <w:rFonts w:hint="default"/>
        <w:b/>
        <w:color w:val="00000A"/>
      </w:rPr>
    </w:lvl>
    <w:lvl w:ilvl="4">
      <w:start w:val="1"/>
      <w:numFmt w:val="decimal"/>
      <w:lvlText w:val="%1.%2.%3.%4.%5."/>
      <w:lvlJc w:val="left"/>
      <w:pPr>
        <w:ind w:left="1488" w:hanging="1080"/>
      </w:pPr>
      <w:rPr>
        <w:rFonts w:hint="default"/>
        <w:b/>
        <w:color w:val="00000A"/>
      </w:rPr>
    </w:lvl>
    <w:lvl w:ilvl="5">
      <w:start w:val="1"/>
      <w:numFmt w:val="decimal"/>
      <w:lvlText w:val="%1.%2.%3.%4.%5.%6."/>
      <w:lvlJc w:val="left"/>
      <w:pPr>
        <w:ind w:left="1590" w:hanging="1080"/>
      </w:pPr>
      <w:rPr>
        <w:rFonts w:hint="default"/>
        <w:b/>
        <w:color w:val="00000A"/>
      </w:rPr>
    </w:lvl>
    <w:lvl w:ilvl="6">
      <w:start w:val="1"/>
      <w:numFmt w:val="decimal"/>
      <w:lvlText w:val="%1.%2.%3.%4.%5.%6.%7."/>
      <w:lvlJc w:val="left"/>
      <w:pPr>
        <w:ind w:left="2052" w:hanging="1440"/>
      </w:pPr>
      <w:rPr>
        <w:rFonts w:hint="default"/>
        <w:b/>
        <w:color w:val="00000A"/>
      </w:rPr>
    </w:lvl>
    <w:lvl w:ilvl="7">
      <w:start w:val="1"/>
      <w:numFmt w:val="decimal"/>
      <w:lvlText w:val="%1.%2.%3.%4.%5.%6.%7.%8."/>
      <w:lvlJc w:val="left"/>
      <w:pPr>
        <w:ind w:left="2154" w:hanging="1440"/>
      </w:pPr>
      <w:rPr>
        <w:rFonts w:hint="default"/>
        <w:b/>
        <w:color w:val="00000A"/>
      </w:rPr>
    </w:lvl>
    <w:lvl w:ilvl="8">
      <w:start w:val="1"/>
      <w:numFmt w:val="decimal"/>
      <w:lvlText w:val="%1.%2.%3.%4.%5.%6.%7.%8.%9."/>
      <w:lvlJc w:val="left"/>
      <w:pPr>
        <w:ind w:left="2616" w:hanging="1800"/>
      </w:pPr>
      <w:rPr>
        <w:rFonts w:hint="default"/>
        <w:b/>
        <w:color w:val="00000A"/>
      </w:rPr>
    </w:lvl>
  </w:abstractNum>
  <w:abstractNum w:abstractNumId="13">
    <w:nsid w:val="2C2F4D98"/>
    <w:multiLevelType w:val="hybridMultilevel"/>
    <w:tmpl w:val="0FEADE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E257007"/>
    <w:multiLevelType w:val="hybridMultilevel"/>
    <w:tmpl w:val="91E0AC3E"/>
    <w:lvl w:ilvl="0" w:tplc="39EEE8A2">
      <w:numFmt w:val="bullet"/>
      <w:lvlText w:val=""/>
      <w:lvlJc w:val="left"/>
      <w:pPr>
        <w:ind w:left="720" w:hanging="360"/>
      </w:pPr>
      <w:rPr>
        <w:rFonts w:ascii="Symbol" w:eastAsia="Times New Roman" w:hAnsi="Symbol" w:cs="Kalinga" w:hint="default"/>
      </w:rPr>
    </w:lvl>
    <w:lvl w:ilvl="1" w:tplc="0416000B">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05B52F8"/>
    <w:multiLevelType w:val="hybridMultilevel"/>
    <w:tmpl w:val="60981732"/>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6">
    <w:nsid w:val="30667983"/>
    <w:multiLevelType w:val="multilevel"/>
    <w:tmpl w:val="35DEF222"/>
    <w:lvl w:ilvl="0">
      <w:start w:val="1"/>
      <w:numFmt w:val="decimal"/>
      <w:lvlText w:val="%1."/>
      <w:lvlJc w:val="left"/>
      <w:pPr>
        <w:ind w:left="720" w:hanging="360"/>
      </w:pPr>
      <w:rPr>
        <w:rFonts w:cs="Arial" w:hint="default"/>
        <w:sz w:val="24"/>
      </w:rPr>
    </w:lvl>
    <w:lvl w:ilvl="1">
      <w:start w:val="1"/>
      <w:numFmt w:val="decimal"/>
      <w:isLgl/>
      <w:lvlText w:val="%1.%2."/>
      <w:lvlJc w:val="left"/>
      <w:pPr>
        <w:ind w:left="1949" w:hanging="720"/>
      </w:pPr>
      <w:rPr>
        <w:rFonts w:hint="default"/>
      </w:rPr>
    </w:lvl>
    <w:lvl w:ilvl="2">
      <w:start w:val="2"/>
      <w:numFmt w:val="decimal"/>
      <w:isLgl/>
      <w:lvlText w:val="%1.%2.%3."/>
      <w:lvlJc w:val="left"/>
      <w:pPr>
        <w:ind w:left="2818" w:hanging="720"/>
      </w:pPr>
      <w:rPr>
        <w:rFonts w:hint="default"/>
      </w:rPr>
    </w:lvl>
    <w:lvl w:ilvl="3">
      <w:start w:val="1"/>
      <w:numFmt w:val="decimal"/>
      <w:isLgl/>
      <w:lvlText w:val="%1.%2.%3.%4."/>
      <w:lvlJc w:val="left"/>
      <w:pPr>
        <w:ind w:left="4047" w:hanging="1080"/>
      </w:pPr>
      <w:rPr>
        <w:rFonts w:hint="default"/>
      </w:rPr>
    </w:lvl>
    <w:lvl w:ilvl="4">
      <w:start w:val="1"/>
      <w:numFmt w:val="decimal"/>
      <w:isLgl/>
      <w:lvlText w:val="%1.%2.%3.%4.%5."/>
      <w:lvlJc w:val="left"/>
      <w:pPr>
        <w:ind w:left="4916" w:hanging="1080"/>
      </w:pPr>
      <w:rPr>
        <w:rFonts w:hint="default"/>
      </w:rPr>
    </w:lvl>
    <w:lvl w:ilvl="5">
      <w:start w:val="1"/>
      <w:numFmt w:val="decimal"/>
      <w:isLgl/>
      <w:lvlText w:val="%1.%2.%3.%4.%5.%6."/>
      <w:lvlJc w:val="left"/>
      <w:pPr>
        <w:ind w:left="6145" w:hanging="1440"/>
      </w:pPr>
      <w:rPr>
        <w:rFonts w:hint="default"/>
      </w:rPr>
    </w:lvl>
    <w:lvl w:ilvl="6">
      <w:start w:val="1"/>
      <w:numFmt w:val="decimal"/>
      <w:isLgl/>
      <w:lvlText w:val="%1.%2.%3.%4.%5.%6.%7."/>
      <w:lvlJc w:val="left"/>
      <w:pPr>
        <w:ind w:left="7014" w:hanging="1440"/>
      </w:pPr>
      <w:rPr>
        <w:rFonts w:hint="default"/>
      </w:rPr>
    </w:lvl>
    <w:lvl w:ilvl="7">
      <w:start w:val="1"/>
      <w:numFmt w:val="decimal"/>
      <w:isLgl/>
      <w:lvlText w:val="%1.%2.%3.%4.%5.%6.%7.%8."/>
      <w:lvlJc w:val="left"/>
      <w:pPr>
        <w:ind w:left="8243" w:hanging="1800"/>
      </w:pPr>
      <w:rPr>
        <w:rFonts w:hint="default"/>
      </w:rPr>
    </w:lvl>
    <w:lvl w:ilvl="8">
      <w:start w:val="1"/>
      <w:numFmt w:val="decimal"/>
      <w:isLgl/>
      <w:lvlText w:val="%1.%2.%3.%4.%5.%6.%7.%8.%9."/>
      <w:lvlJc w:val="left"/>
      <w:pPr>
        <w:ind w:left="9112" w:hanging="1800"/>
      </w:pPr>
      <w:rPr>
        <w:rFonts w:hint="default"/>
      </w:rPr>
    </w:lvl>
  </w:abstractNum>
  <w:abstractNum w:abstractNumId="17">
    <w:nsid w:val="31762CE0"/>
    <w:multiLevelType w:val="hybridMultilevel"/>
    <w:tmpl w:val="804C6E28"/>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18">
    <w:nsid w:val="374F0179"/>
    <w:multiLevelType w:val="singleLevel"/>
    <w:tmpl w:val="0416000F"/>
    <w:lvl w:ilvl="0">
      <w:start w:val="1"/>
      <w:numFmt w:val="decimal"/>
      <w:pStyle w:val="Ttulo9"/>
      <w:lvlText w:val="%1."/>
      <w:lvlJc w:val="left"/>
      <w:pPr>
        <w:tabs>
          <w:tab w:val="num" w:pos="360"/>
        </w:tabs>
        <w:ind w:left="360" w:hanging="360"/>
      </w:pPr>
      <w:rPr>
        <w:rFonts w:hint="default"/>
      </w:rPr>
    </w:lvl>
  </w:abstractNum>
  <w:abstractNum w:abstractNumId="19">
    <w:nsid w:val="3CC102A3"/>
    <w:multiLevelType w:val="hybridMultilevel"/>
    <w:tmpl w:val="B20A9C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DD731FF"/>
    <w:multiLevelType w:val="multilevel"/>
    <w:tmpl w:val="0416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26C6555"/>
    <w:multiLevelType w:val="hybridMultilevel"/>
    <w:tmpl w:val="A95EF7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91B4E1C"/>
    <w:multiLevelType w:val="hybridMultilevel"/>
    <w:tmpl w:val="DDA812EE"/>
    <w:lvl w:ilvl="0" w:tplc="0960FDEC">
      <w:start w:val="1"/>
      <w:numFmt w:val="lowerLetter"/>
      <w:lvlText w:val="%1."/>
      <w:lvlJc w:val="left"/>
      <w:pPr>
        <w:ind w:left="-66" w:hanging="360"/>
      </w:pPr>
      <w:rPr>
        <w:rFonts w:hint="default"/>
      </w:rPr>
    </w:lvl>
    <w:lvl w:ilvl="1" w:tplc="04160019" w:tentative="1">
      <w:start w:val="1"/>
      <w:numFmt w:val="lowerLetter"/>
      <w:lvlText w:val="%2."/>
      <w:lvlJc w:val="left"/>
      <w:pPr>
        <w:ind w:left="654" w:hanging="360"/>
      </w:pPr>
    </w:lvl>
    <w:lvl w:ilvl="2" w:tplc="0416001B" w:tentative="1">
      <w:start w:val="1"/>
      <w:numFmt w:val="lowerRoman"/>
      <w:lvlText w:val="%3."/>
      <w:lvlJc w:val="right"/>
      <w:pPr>
        <w:ind w:left="1374" w:hanging="180"/>
      </w:pPr>
    </w:lvl>
    <w:lvl w:ilvl="3" w:tplc="0416000F" w:tentative="1">
      <w:start w:val="1"/>
      <w:numFmt w:val="decimal"/>
      <w:lvlText w:val="%4."/>
      <w:lvlJc w:val="left"/>
      <w:pPr>
        <w:ind w:left="2094" w:hanging="360"/>
      </w:pPr>
    </w:lvl>
    <w:lvl w:ilvl="4" w:tplc="04160019" w:tentative="1">
      <w:start w:val="1"/>
      <w:numFmt w:val="lowerLetter"/>
      <w:lvlText w:val="%5."/>
      <w:lvlJc w:val="left"/>
      <w:pPr>
        <w:ind w:left="2814" w:hanging="360"/>
      </w:pPr>
    </w:lvl>
    <w:lvl w:ilvl="5" w:tplc="0416001B" w:tentative="1">
      <w:start w:val="1"/>
      <w:numFmt w:val="lowerRoman"/>
      <w:lvlText w:val="%6."/>
      <w:lvlJc w:val="right"/>
      <w:pPr>
        <w:ind w:left="3534" w:hanging="180"/>
      </w:pPr>
    </w:lvl>
    <w:lvl w:ilvl="6" w:tplc="0416000F" w:tentative="1">
      <w:start w:val="1"/>
      <w:numFmt w:val="decimal"/>
      <w:lvlText w:val="%7."/>
      <w:lvlJc w:val="left"/>
      <w:pPr>
        <w:ind w:left="4254" w:hanging="360"/>
      </w:pPr>
    </w:lvl>
    <w:lvl w:ilvl="7" w:tplc="04160019" w:tentative="1">
      <w:start w:val="1"/>
      <w:numFmt w:val="lowerLetter"/>
      <w:lvlText w:val="%8."/>
      <w:lvlJc w:val="left"/>
      <w:pPr>
        <w:ind w:left="4974" w:hanging="360"/>
      </w:pPr>
    </w:lvl>
    <w:lvl w:ilvl="8" w:tplc="0416001B" w:tentative="1">
      <w:start w:val="1"/>
      <w:numFmt w:val="lowerRoman"/>
      <w:lvlText w:val="%9."/>
      <w:lvlJc w:val="right"/>
      <w:pPr>
        <w:ind w:left="5694" w:hanging="180"/>
      </w:pPr>
    </w:lvl>
  </w:abstractNum>
  <w:abstractNum w:abstractNumId="23">
    <w:nsid w:val="493B1F88"/>
    <w:multiLevelType w:val="hybridMultilevel"/>
    <w:tmpl w:val="9C46D64E"/>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24">
    <w:nsid w:val="4A927510"/>
    <w:multiLevelType w:val="hybridMultilevel"/>
    <w:tmpl w:val="6B786CCC"/>
    <w:lvl w:ilvl="0" w:tplc="AD60CCDC">
      <w:start w:val="1"/>
      <w:numFmt w:val="bullet"/>
      <w:lvlText w:val="-"/>
      <w:lvlJc w:val="left"/>
      <w:pPr>
        <w:ind w:left="1211" w:hanging="360"/>
      </w:pPr>
      <w:rPr>
        <w:rFonts w:ascii="Arial" w:hAnsi="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25">
    <w:nsid w:val="4DE21622"/>
    <w:multiLevelType w:val="hybridMultilevel"/>
    <w:tmpl w:val="9176CEF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1D23077"/>
    <w:multiLevelType w:val="multilevel"/>
    <w:tmpl w:val="D6F06E1A"/>
    <w:lvl w:ilvl="0">
      <w:start w:val="1"/>
      <w:numFmt w:val="decimal"/>
      <w:lvlText w:val="%1."/>
      <w:lvlJc w:val="left"/>
      <w:pPr>
        <w:ind w:left="36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51E15D9F"/>
    <w:multiLevelType w:val="hybridMultilevel"/>
    <w:tmpl w:val="A9304A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56B4297"/>
    <w:multiLevelType w:val="hybridMultilevel"/>
    <w:tmpl w:val="D2DCC53E"/>
    <w:lvl w:ilvl="0" w:tplc="0416000F">
      <w:start w:val="1"/>
      <w:numFmt w:val="decimal"/>
      <w:lvlText w:val="%1."/>
      <w:lvlJc w:val="left"/>
      <w:pPr>
        <w:tabs>
          <w:tab w:val="num" w:pos="787"/>
        </w:tabs>
        <w:ind w:left="787" w:hanging="360"/>
      </w:pPr>
      <w:rPr>
        <w:rFonts w:hint="default"/>
      </w:rPr>
    </w:lvl>
    <w:lvl w:ilvl="1" w:tplc="04160003" w:tentative="1">
      <w:start w:val="1"/>
      <w:numFmt w:val="bullet"/>
      <w:lvlText w:val="o"/>
      <w:lvlJc w:val="left"/>
      <w:pPr>
        <w:tabs>
          <w:tab w:val="num" w:pos="1507"/>
        </w:tabs>
        <w:ind w:left="1507" w:hanging="360"/>
      </w:pPr>
      <w:rPr>
        <w:rFonts w:ascii="Courier New" w:hAnsi="Courier New" w:cs="Courier New" w:hint="default"/>
      </w:rPr>
    </w:lvl>
    <w:lvl w:ilvl="2" w:tplc="04160005" w:tentative="1">
      <w:start w:val="1"/>
      <w:numFmt w:val="bullet"/>
      <w:lvlText w:val=""/>
      <w:lvlJc w:val="left"/>
      <w:pPr>
        <w:tabs>
          <w:tab w:val="num" w:pos="2227"/>
        </w:tabs>
        <w:ind w:left="2227" w:hanging="360"/>
      </w:pPr>
      <w:rPr>
        <w:rFonts w:ascii="Wingdings" w:hAnsi="Wingdings" w:hint="default"/>
      </w:rPr>
    </w:lvl>
    <w:lvl w:ilvl="3" w:tplc="04160001" w:tentative="1">
      <w:start w:val="1"/>
      <w:numFmt w:val="bullet"/>
      <w:lvlText w:val=""/>
      <w:lvlJc w:val="left"/>
      <w:pPr>
        <w:tabs>
          <w:tab w:val="num" w:pos="2947"/>
        </w:tabs>
        <w:ind w:left="2947" w:hanging="360"/>
      </w:pPr>
      <w:rPr>
        <w:rFonts w:ascii="Symbol" w:hAnsi="Symbol" w:hint="default"/>
      </w:rPr>
    </w:lvl>
    <w:lvl w:ilvl="4" w:tplc="04160003" w:tentative="1">
      <w:start w:val="1"/>
      <w:numFmt w:val="bullet"/>
      <w:lvlText w:val="o"/>
      <w:lvlJc w:val="left"/>
      <w:pPr>
        <w:tabs>
          <w:tab w:val="num" w:pos="3667"/>
        </w:tabs>
        <w:ind w:left="3667" w:hanging="360"/>
      </w:pPr>
      <w:rPr>
        <w:rFonts w:ascii="Courier New" w:hAnsi="Courier New" w:cs="Courier New" w:hint="default"/>
      </w:rPr>
    </w:lvl>
    <w:lvl w:ilvl="5" w:tplc="04160005" w:tentative="1">
      <w:start w:val="1"/>
      <w:numFmt w:val="bullet"/>
      <w:lvlText w:val=""/>
      <w:lvlJc w:val="left"/>
      <w:pPr>
        <w:tabs>
          <w:tab w:val="num" w:pos="4387"/>
        </w:tabs>
        <w:ind w:left="4387" w:hanging="360"/>
      </w:pPr>
      <w:rPr>
        <w:rFonts w:ascii="Wingdings" w:hAnsi="Wingdings" w:hint="default"/>
      </w:rPr>
    </w:lvl>
    <w:lvl w:ilvl="6" w:tplc="04160001" w:tentative="1">
      <w:start w:val="1"/>
      <w:numFmt w:val="bullet"/>
      <w:lvlText w:val=""/>
      <w:lvlJc w:val="left"/>
      <w:pPr>
        <w:tabs>
          <w:tab w:val="num" w:pos="5107"/>
        </w:tabs>
        <w:ind w:left="5107" w:hanging="360"/>
      </w:pPr>
      <w:rPr>
        <w:rFonts w:ascii="Symbol" w:hAnsi="Symbol" w:hint="default"/>
      </w:rPr>
    </w:lvl>
    <w:lvl w:ilvl="7" w:tplc="04160003" w:tentative="1">
      <w:start w:val="1"/>
      <w:numFmt w:val="bullet"/>
      <w:lvlText w:val="o"/>
      <w:lvlJc w:val="left"/>
      <w:pPr>
        <w:tabs>
          <w:tab w:val="num" w:pos="5827"/>
        </w:tabs>
        <w:ind w:left="5827" w:hanging="360"/>
      </w:pPr>
      <w:rPr>
        <w:rFonts w:ascii="Courier New" w:hAnsi="Courier New" w:cs="Courier New" w:hint="default"/>
      </w:rPr>
    </w:lvl>
    <w:lvl w:ilvl="8" w:tplc="04160005" w:tentative="1">
      <w:start w:val="1"/>
      <w:numFmt w:val="bullet"/>
      <w:lvlText w:val=""/>
      <w:lvlJc w:val="left"/>
      <w:pPr>
        <w:tabs>
          <w:tab w:val="num" w:pos="6547"/>
        </w:tabs>
        <w:ind w:left="6547" w:hanging="360"/>
      </w:pPr>
      <w:rPr>
        <w:rFonts w:ascii="Wingdings" w:hAnsi="Wingdings" w:hint="default"/>
      </w:rPr>
    </w:lvl>
  </w:abstractNum>
  <w:abstractNum w:abstractNumId="29">
    <w:nsid w:val="559925D8"/>
    <w:multiLevelType w:val="hybridMultilevel"/>
    <w:tmpl w:val="9FEE0BFA"/>
    <w:lvl w:ilvl="0" w:tplc="375E7ED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0">
    <w:nsid w:val="576217BF"/>
    <w:multiLevelType w:val="hybridMultilevel"/>
    <w:tmpl w:val="F43A16F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D5D7B30"/>
    <w:multiLevelType w:val="hybridMultilevel"/>
    <w:tmpl w:val="F79E27F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2">
    <w:nsid w:val="60BA05FE"/>
    <w:multiLevelType w:val="multilevel"/>
    <w:tmpl w:val="78EEDC90"/>
    <w:lvl w:ilvl="0">
      <w:start w:val="1"/>
      <w:numFmt w:val="decimal"/>
      <w:lvlText w:val="%1."/>
      <w:lvlJc w:val="left"/>
      <w:pPr>
        <w:ind w:left="1080" w:hanging="360"/>
      </w:pPr>
      <w:rPr>
        <w:rFonts w:cs="Aria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3">
    <w:nsid w:val="617C0DCC"/>
    <w:multiLevelType w:val="hybridMultilevel"/>
    <w:tmpl w:val="F85A2F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37B3468"/>
    <w:multiLevelType w:val="multilevel"/>
    <w:tmpl w:val="2196E05E"/>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rFonts w:ascii="Calibri" w:hAnsi="Calibri" w:hint="default"/>
        <w:sz w:val="18"/>
        <w:szCs w:val="18"/>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5">
    <w:nsid w:val="67F311D7"/>
    <w:multiLevelType w:val="hybridMultilevel"/>
    <w:tmpl w:val="9AF66E44"/>
    <w:lvl w:ilvl="0" w:tplc="AEAA474C">
      <w:start w:val="1"/>
      <w:numFmt w:val="bullet"/>
      <w:lvlText w:val=""/>
      <w:lvlJc w:val="left"/>
      <w:pPr>
        <w:ind w:left="720" w:hanging="360"/>
      </w:pPr>
      <w:rPr>
        <w:rFonts w:ascii="Wingdings" w:hAnsi="Wingdings" w:hint="default"/>
        <w:color w:val="auto"/>
      </w:rPr>
    </w:lvl>
    <w:lvl w:ilvl="1" w:tplc="04160003">
      <w:start w:val="1"/>
      <w:numFmt w:val="decimal"/>
      <w:lvlText w:val="%2."/>
      <w:lvlJc w:val="left"/>
      <w:pPr>
        <w:tabs>
          <w:tab w:val="num" w:pos="1440"/>
        </w:tabs>
        <w:ind w:left="1440" w:hanging="360"/>
      </w:pPr>
      <w:rPr>
        <w:rFonts w:cs="Times New Roman"/>
      </w:rPr>
    </w:lvl>
    <w:lvl w:ilvl="2" w:tplc="04160005">
      <w:start w:val="1"/>
      <w:numFmt w:val="decimal"/>
      <w:lvlText w:val="%3."/>
      <w:lvlJc w:val="left"/>
      <w:pPr>
        <w:tabs>
          <w:tab w:val="num" w:pos="2160"/>
        </w:tabs>
        <w:ind w:left="2160" w:hanging="360"/>
      </w:pPr>
      <w:rPr>
        <w:rFonts w:cs="Times New Roman"/>
      </w:rPr>
    </w:lvl>
    <w:lvl w:ilvl="3" w:tplc="04160001">
      <w:start w:val="1"/>
      <w:numFmt w:val="decimal"/>
      <w:lvlText w:val="%4."/>
      <w:lvlJc w:val="left"/>
      <w:pPr>
        <w:tabs>
          <w:tab w:val="num" w:pos="2880"/>
        </w:tabs>
        <w:ind w:left="2880" w:hanging="360"/>
      </w:pPr>
      <w:rPr>
        <w:rFonts w:cs="Times New Roman"/>
      </w:rPr>
    </w:lvl>
    <w:lvl w:ilvl="4" w:tplc="04160003">
      <w:start w:val="1"/>
      <w:numFmt w:val="decimal"/>
      <w:lvlText w:val="%5."/>
      <w:lvlJc w:val="left"/>
      <w:pPr>
        <w:tabs>
          <w:tab w:val="num" w:pos="3600"/>
        </w:tabs>
        <w:ind w:left="3600" w:hanging="360"/>
      </w:pPr>
      <w:rPr>
        <w:rFonts w:cs="Times New Roman"/>
      </w:rPr>
    </w:lvl>
    <w:lvl w:ilvl="5" w:tplc="04160005">
      <w:start w:val="1"/>
      <w:numFmt w:val="decimal"/>
      <w:lvlText w:val="%6."/>
      <w:lvlJc w:val="left"/>
      <w:pPr>
        <w:tabs>
          <w:tab w:val="num" w:pos="4320"/>
        </w:tabs>
        <w:ind w:left="4320" w:hanging="360"/>
      </w:pPr>
      <w:rPr>
        <w:rFonts w:cs="Times New Roman"/>
      </w:rPr>
    </w:lvl>
    <w:lvl w:ilvl="6" w:tplc="04160001">
      <w:start w:val="1"/>
      <w:numFmt w:val="decimal"/>
      <w:lvlText w:val="%7."/>
      <w:lvlJc w:val="left"/>
      <w:pPr>
        <w:tabs>
          <w:tab w:val="num" w:pos="5040"/>
        </w:tabs>
        <w:ind w:left="5040" w:hanging="360"/>
      </w:pPr>
      <w:rPr>
        <w:rFonts w:cs="Times New Roman"/>
      </w:rPr>
    </w:lvl>
    <w:lvl w:ilvl="7" w:tplc="04160003">
      <w:start w:val="1"/>
      <w:numFmt w:val="decimal"/>
      <w:lvlText w:val="%8."/>
      <w:lvlJc w:val="left"/>
      <w:pPr>
        <w:tabs>
          <w:tab w:val="num" w:pos="5760"/>
        </w:tabs>
        <w:ind w:left="5760" w:hanging="360"/>
      </w:pPr>
      <w:rPr>
        <w:rFonts w:cs="Times New Roman"/>
      </w:rPr>
    </w:lvl>
    <w:lvl w:ilvl="8" w:tplc="04160005">
      <w:start w:val="1"/>
      <w:numFmt w:val="decimal"/>
      <w:lvlText w:val="%9."/>
      <w:lvlJc w:val="left"/>
      <w:pPr>
        <w:tabs>
          <w:tab w:val="num" w:pos="6480"/>
        </w:tabs>
        <w:ind w:left="6480" w:hanging="360"/>
      </w:pPr>
      <w:rPr>
        <w:rFonts w:cs="Times New Roman"/>
      </w:rPr>
    </w:lvl>
  </w:abstractNum>
  <w:abstractNum w:abstractNumId="36">
    <w:nsid w:val="68B00743"/>
    <w:multiLevelType w:val="multilevel"/>
    <w:tmpl w:val="041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699D7FBD"/>
    <w:multiLevelType w:val="hybridMultilevel"/>
    <w:tmpl w:val="80BE6764"/>
    <w:lvl w:ilvl="0" w:tplc="04160017">
      <w:start w:val="1"/>
      <w:numFmt w:val="lowerLetter"/>
      <w:lvlText w:val="%1)"/>
      <w:lvlJc w:val="left"/>
      <w:pPr>
        <w:ind w:left="771" w:hanging="360"/>
      </w:pPr>
    </w:lvl>
    <w:lvl w:ilvl="1" w:tplc="04160019" w:tentative="1">
      <w:start w:val="1"/>
      <w:numFmt w:val="lowerLetter"/>
      <w:lvlText w:val="%2."/>
      <w:lvlJc w:val="left"/>
      <w:pPr>
        <w:ind w:left="1491" w:hanging="360"/>
      </w:pPr>
    </w:lvl>
    <w:lvl w:ilvl="2" w:tplc="0416001B" w:tentative="1">
      <w:start w:val="1"/>
      <w:numFmt w:val="lowerRoman"/>
      <w:lvlText w:val="%3."/>
      <w:lvlJc w:val="right"/>
      <w:pPr>
        <w:ind w:left="2211" w:hanging="180"/>
      </w:pPr>
    </w:lvl>
    <w:lvl w:ilvl="3" w:tplc="0416000F" w:tentative="1">
      <w:start w:val="1"/>
      <w:numFmt w:val="decimal"/>
      <w:lvlText w:val="%4."/>
      <w:lvlJc w:val="left"/>
      <w:pPr>
        <w:ind w:left="2931" w:hanging="360"/>
      </w:pPr>
    </w:lvl>
    <w:lvl w:ilvl="4" w:tplc="04160019" w:tentative="1">
      <w:start w:val="1"/>
      <w:numFmt w:val="lowerLetter"/>
      <w:lvlText w:val="%5."/>
      <w:lvlJc w:val="left"/>
      <w:pPr>
        <w:ind w:left="3651" w:hanging="360"/>
      </w:pPr>
    </w:lvl>
    <w:lvl w:ilvl="5" w:tplc="0416001B" w:tentative="1">
      <w:start w:val="1"/>
      <w:numFmt w:val="lowerRoman"/>
      <w:lvlText w:val="%6."/>
      <w:lvlJc w:val="right"/>
      <w:pPr>
        <w:ind w:left="4371" w:hanging="180"/>
      </w:pPr>
    </w:lvl>
    <w:lvl w:ilvl="6" w:tplc="0416000F" w:tentative="1">
      <w:start w:val="1"/>
      <w:numFmt w:val="decimal"/>
      <w:lvlText w:val="%7."/>
      <w:lvlJc w:val="left"/>
      <w:pPr>
        <w:ind w:left="5091" w:hanging="360"/>
      </w:pPr>
    </w:lvl>
    <w:lvl w:ilvl="7" w:tplc="04160019" w:tentative="1">
      <w:start w:val="1"/>
      <w:numFmt w:val="lowerLetter"/>
      <w:lvlText w:val="%8."/>
      <w:lvlJc w:val="left"/>
      <w:pPr>
        <w:ind w:left="5811" w:hanging="360"/>
      </w:pPr>
    </w:lvl>
    <w:lvl w:ilvl="8" w:tplc="0416001B" w:tentative="1">
      <w:start w:val="1"/>
      <w:numFmt w:val="lowerRoman"/>
      <w:lvlText w:val="%9."/>
      <w:lvlJc w:val="right"/>
      <w:pPr>
        <w:ind w:left="6531" w:hanging="180"/>
      </w:pPr>
    </w:lvl>
  </w:abstractNum>
  <w:abstractNum w:abstractNumId="38">
    <w:nsid w:val="6DB15E09"/>
    <w:multiLevelType w:val="hybridMultilevel"/>
    <w:tmpl w:val="A61E59FE"/>
    <w:lvl w:ilvl="0" w:tplc="DC706E0E">
      <w:start w:val="5"/>
      <w:numFmt w:val="bullet"/>
      <w:lvlText w:val=""/>
      <w:lvlJc w:val="left"/>
      <w:pPr>
        <w:ind w:left="780" w:hanging="360"/>
      </w:pPr>
      <w:rPr>
        <w:rFonts w:ascii="Symbol" w:eastAsia="Times New Roman" w:hAnsi="Symbol" w:cs="Calibri Light"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9">
    <w:nsid w:val="6DE414BE"/>
    <w:multiLevelType w:val="hybridMultilevel"/>
    <w:tmpl w:val="E588181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0">
    <w:nsid w:val="6E103049"/>
    <w:multiLevelType w:val="multilevel"/>
    <w:tmpl w:val="413C032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710D55AD"/>
    <w:multiLevelType w:val="multilevel"/>
    <w:tmpl w:val="8ED2963C"/>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bullet"/>
      <w:lvlText w:val=""/>
      <w:lvlJc w:val="left"/>
      <w:pPr>
        <w:ind w:left="2160" w:firstLine="1800"/>
      </w:pPr>
      <w:rPr>
        <w:rFonts w:ascii="Wingdings" w:hAnsi="Wingdings" w:hint="default"/>
        <w:sz w:val="18"/>
        <w:szCs w:val="18"/>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42">
    <w:nsid w:val="77C52513"/>
    <w:multiLevelType w:val="hybridMultilevel"/>
    <w:tmpl w:val="738674A0"/>
    <w:lvl w:ilvl="0" w:tplc="0416000F">
      <w:start w:val="1"/>
      <w:numFmt w:val="decimal"/>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3">
    <w:nsid w:val="77F3091F"/>
    <w:multiLevelType w:val="hybridMultilevel"/>
    <w:tmpl w:val="47DE5DBE"/>
    <w:lvl w:ilvl="0" w:tplc="AD60CCDC">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6"/>
  </w:num>
  <w:num w:numId="4">
    <w:abstractNumId w:val="39"/>
  </w:num>
  <w:num w:numId="5">
    <w:abstractNumId w:val="9"/>
  </w:num>
  <w:num w:numId="6">
    <w:abstractNumId w:val="13"/>
  </w:num>
  <w:num w:numId="7">
    <w:abstractNumId w:val="2"/>
  </w:num>
  <w:num w:numId="8">
    <w:abstractNumId w:val="6"/>
  </w:num>
  <w:num w:numId="9">
    <w:abstractNumId w:val="16"/>
  </w:num>
  <w:num w:numId="10">
    <w:abstractNumId w:val="32"/>
  </w:num>
  <w:num w:numId="11">
    <w:abstractNumId w:val="28"/>
  </w:num>
  <w:num w:numId="12">
    <w:abstractNumId w:val="11"/>
  </w:num>
  <w:num w:numId="13">
    <w:abstractNumId w:val="24"/>
  </w:num>
  <w:num w:numId="14">
    <w:abstractNumId w:val="43"/>
  </w:num>
  <w:num w:numId="15">
    <w:abstractNumId w:val="26"/>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20"/>
  </w:num>
  <w:num w:numId="22">
    <w:abstractNumId w:val="42"/>
  </w:num>
  <w:num w:numId="23">
    <w:abstractNumId w:val="25"/>
  </w:num>
  <w:num w:numId="24">
    <w:abstractNumId w:val="27"/>
  </w:num>
  <w:num w:numId="25">
    <w:abstractNumId w:val="30"/>
  </w:num>
  <w:num w:numId="26">
    <w:abstractNumId w:val="37"/>
  </w:num>
  <w:num w:numId="27">
    <w:abstractNumId w:val="7"/>
  </w:num>
  <w:num w:numId="28">
    <w:abstractNumId w:val="21"/>
  </w:num>
  <w:num w:numId="29">
    <w:abstractNumId w:val="5"/>
  </w:num>
  <w:num w:numId="30">
    <w:abstractNumId w:val="41"/>
  </w:num>
  <w:num w:numId="31">
    <w:abstractNumId w:val="34"/>
  </w:num>
  <w:num w:numId="32">
    <w:abstractNumId w:val="0"/>
  </w:num>
  <w:num w:numId="33">
    <w:abstractNumId w:val="4"/>
  </w:num>
  <w:num w:numId="34">
    <w:abstractNumId w:val="19"/>
  </w:num>
  <w:num w:numId="35">
    <w:abstractNumId w:val="14"/>
  </w:num>
  <w:num w:numId="36">
    <w:abstractNumId w:val="31"/>
  </w:num>
  <w:num w:numId="37">
    <w:abstractNumId w:val="3"/>
  </w:num>
  <w:num w:numId="38">
    <w:abstractNumId w:val="38"/>
  </w:num>
  <w:num w:numId="39">
    <w:abstractNumId w:val="22"/>
  </w:num>
  <w:num w:numId="40">
    <w:abstractNumId w:val="40"/>
  </w:num>
  <w:num w:numId="41">
    <w:abstractNumId w:val="14"/>
  </w:num>
  <w:num w:numId="42">
    <w:abstractNumId w:val="33"/>
  </w:num>
  <w:num w:numId="43">
    <w:abstractNumId w:val="29"/>
  </w:num>
  <w:num w:numId="44">
    <w:abstractNumId w:val="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5CF"/>
    <w:rsid w:val="00023B66"/>
    <w:rsid w:val="002178FE"/>
    <w:rsid w:val="00343773"/>
    <w:rsid w:val="00464B0B"/>
    <w:rsid w:val="00512109"/>
    <w:rsid w:val="005E29EC"/>
    <w:rsid w:val="00637902"/>
    <w:rsid w:val="00712A52"/>
    <w:rsid w:val="00717DC2"/>
    <w:rsid w:val="0078769C"/>
    <w:rsid w:val="00796036"/>
    <w:rsid w:val="009A0EB9"/>
    <w:rsid w:val="009D13DA"/>
    <w:rsid w:val="009F64EB"/>
    <w:rsid w:val="00A36560"/>
    <w:rsid w:val="00A433B0"/>
    <w:rsid w:val="00B82B68"/>
    <w:rsid w:val="00B94BA0"/>
    <w:rsid w:val="00B97BD9"/>
    <w:rsid w:val="00BD2B42"/>
    <w:rsid w:val="00C33011"/>
    <w:rsid w:val="00CE3B90"/>
    <w:rsid w:val="00D355CF"/>
    <w:rsid w:val="00DC2D7F"/>
    <w:rsid w:val="00EA5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E92FBC-5D5B-42E1-A8DC-43C06A4CE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5CF"/>
    <w:pPr>
      <w:spacing w:after="0" w:line="240" w:lineRule="auto"/>
    </w:pPr>
    <w:rPr>
      <w:rFonts w:ascii="Times New Roman" w:eastAsia="Times New Roman" w:hAnsi="Times New Roman" w:cs="Times New Roman"/>
      <w:sz w:val="28"/>
      <w:szCs w:val="20"/>
      <w:lang w:eastAsia="pt-BR"/>
    </w:rPr>
  </w:style>
  <w:style w:type="paragraph" w:styleId="Ttulo1">
    <w:name w:val="heading 1"/>
    <w:basedOn w:val="Normal"/>
    <w:next w:val="Normal"/>
    <w:link w:val="Ttulo1Char"/>
    <w:qFormat/>
    <w:rsid w:val="00D355CF"/>
    <w:pPr>
      <w:keepNext/>
      <w:spacing w:before="240" w:after="60"/>
      <w:jc w:val="center"/>
      <w:outlineLvl w:val="0"/>
    </w:pPr>
    <w:rPr>
      <w:rFonts w:ascii="Arial" w:hAnsi="Arial"/>
      <w:b/>
      <w:kern w:val="28"/>
    </w:rPr>
  </w:style>
  <w:style w:type="paragraph" w:styleId="Ttulo2">
    <w:name w:val="heading 2"/>
    <w:basedOn w:val="Normal"/>
    <w:next w:val="Normal"/>
    <w:link w:val="Ttulo2Char"/>
    <w:qFormat/>
    <w:rsid w:val="00D355CF"/>
    <w:pPr>
      <w:keepNext/>
      <w:jc w:val="center"/>
      <w:outlineLvl w:val="1"/>
    </w:pPr>
    <w:rPr>
      <w:rFonts w:ascii="Arial" w:hAnsi="Arial"/>
      <w:b/>
      <w:sz w:val="24"/>
      <w:u w:val="single"/>
    </w:rPr>
  </w:style>
  <w:style w:type="paragraph" w:styleId="Ttulo3">
    <w:name w:val="heading 3"/>
    <w:basedOn w:val="Normal"/>
    <w:next w:val="Normal"/>
    <w:link w:val="Ttulo3Char"/>
    <w:qFormat/>
    <w:rsid w:val="00D355CF"/>
    <w:pPr>
      <w:keepNext/>
      <w:jc w:val="both"/>
      <w:outlineLvl w:val="2"/>
    </w:pPr>
    <w:rPr>
      <w:rFonts w:ascii="Tahoma" w:hAnsi="Tahoma"/>
      <w:b/>
      <w:sz w:val="24"/>
    </w:rPr>
  </w:style>
  <w:style w:type="paragraph" w:styleId="Ttulo4">
    <w:name w:val="heading 4"/>
    <w:basedOn w:val="Normal"/>
    <w:next w:val="Normal"/>
    <w:link w:val="Ttulo4Char"/>
    <w:qFormat/>
    <w:rsid w:val="00D355CF"/>
    <w:pPr>
      <w:keepNext/>
      <w:outlineLvl w:val="3"/>
    </w:pPr>
    <w:rPr>
      <w:b/>
      <w:sz w:val="24"/>
    </w:rPr>
  </w:style>
  <w:style w:type="paragraph" w:styleId="Ttulo5">
    <w:name w:val="heading 5"/>
    <w:basedOn w:val="Normal"/>
    <w:next w:val="Normal"/>
    <w:link w:val="Ttulo5Char"/>
    <w:qFormat/>
    <w:rsid w:val="00D355CF"/>
    <w:pPr>
      <w:keepNext/>
      <w:outlineLvl w:val="4"/>
    </w:pPr>
    <w:rPr>
      <w:b/>
      <w:bCs/>
    </w:rPr>
  </w:style>
  <w:style w:type="paragraph" w:styleId="Ttulo6">
    <w:name w:val="heading 6"/>
    <w:basedOn w:val="Normal"/>
    <w:next w:val="Normal"/>
    <w:link w:val="Ttulo6Char"/>
    <w:qFormat/>
    <w:rsid w:val="00D355CF"/>
    <w:pPr>
      <w:keepNext/>
      <w:jc w:val="center"/>
      <w:outlineLvl w:val="5"/>
    </w:pPr>
    <w:rPr>
      <w:rFonts w:ascii="Arial" w:hAnsi="Arial"/>
      <w:b/>
      <w:sz w:val="24"/>
    </w:rPr>
  </w:style>
  <w:style w:type="paragraph" w:styleId="Ttulo7">
    <w:name w:val="heading 7"/>
    <w:basedOn w:val="Normal"/>
    <w:next w:val="Normal"/>
    <w:link w:val="Ttulo7Char"/>
    <w:qFormat/>
    <w:rsid w:val="00D355CF"/>
    <w:pPr>
      <w:keepNext/>
      <w:ind w:left="708" w:hanging="708"/>
      <w:jc w:val="center"/>
      <w:outlineLvl w:val="6"/>
    </w:pPr>
    <w:rPr>
      <w:rFonts w:ascii="Arial" w:hAnsi="Arial"/>
      <w:b/>
      <w:sz w:val="24"/>
    </w:rPr>
  </w:style>
  <w:style w:type="paragraph" w:styleId="Ttulo9">
    <w:name w:val="heading 9"/>
    <w:basedOn w:val="Normal"/>
    <w:next w:val="Normal"/>
    <w:link w:val="Ttulo9Char"/>
    <w:qFormat/>
    <w:rsid w:val="00D355CF"/>
    <w:pPr>
      <w:keepNext/>
      <w:numPr>
        <w:numId w:val="1"/>
      </w:numPr>
      <w:suppressAutoHyphens/>
      <w:jc w:val="center"/>
      <w:outlineLvl w:val="8"/>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355CF"/>
    <w:rPr>
      <w:rFonts w:ascii="Arial" w:eastAsia="Times New Roman" w:hAnsi="Arial" w:cs="Times New Roman"/>
      <w:b/>
      <w:kern w:val="28"/>
      <w:sz w:val="28"/>
      <w:szCs w:val="20"/>
      <w:lang w:eastAsia="pt-BR"/>
    </w:rPr>
  </w:style>
  <w:style w:type="character" w:customStyle="1" w:styleId="Ttulo2Char">
    <w:name w:val="Título 2 Char"/>
    <w:basedOn w:val="Fontepargpadro"/>
    <w:link w:val="Ttulo2"/>
    <w:rsid w:val="00D355CF"/>
    <w:rPr>
      <w:rFonts w:ascii="Arial" w:eastAsia="Times New Roman" w:hAnsi="Arial" w:cs="Times New Roman"/>
      <w:b/>
      <w:sz w:val="24"/>
      <w:szCs w:val="20"/>
      <w:u w:val="single"/>
      <w:lang w:eastAsia="pt-BR"/>
    </w:rPr>
  </w:style>
  <w:style w:type="character" w:customStyle="1" w:styleId="Ttulo3Char">
    <w:name w:val="Título 3 Char"/>
    <w:basedOn w:val="Fontepargpadro"/>
    <w:link w:val="Ttulo3"/>
    <w:rsid w:val="00D355CF"/>
    <w:rPr>
      <w:rFonts w:ascii="Tahoma" w:eastAsia="Times New Roman" w:hAnsi="Tahoma" w:cs="Times New Roman"/>
      <w:b/>
      <w:sz w:val="24"/>
      <w:szCs w:val="20"/>
      <w:lang w:eastAsia="pt-BR"/>
    </w:rPr>
  </w:style>
  <w:style w:type="character" w:customStyle="1" w:styleId="Ttulo4Char">
    <w:name w:val="Título 4 Char"/>
    <w:basedOn w:val="Fontepargpadro"/>
    <w:link w:val="Ttulo4"/>
    <w:rsid w:val="00D355CF"/>
    <w:rPr>
      <w:rFonts w:ascii="Times New Roman" w:eastAsia="Times New Roman" w:hAnsi="Times New Roman" w:cs="Times New Roman"/>
      <w:b/>
      <w:sz w:val="24"/>
      <w:szCs w:val="20"/>
      <w:lang w:eastAsia="pt-BR"/>
    </w:rPr>
  </w:style>
  <w:style w:type="character" w:customStyle="1" w:styleId="Ttulo5Char">
    <w:name w:val="Título 5 Char"/>
    <w:basedOn w:val="Fontepargpadro"/>
    <w:link w:val="Ttulo5"/>
    <w:rsid w:val="00D355CF"/>
    <w:rPr>
      <w:rFonts w:ascii="Times New Roman" w:eastAsia="Times New Roman" w:hAnsi="Times New Roman" w:cs="Times New Roman"/>
      <w:b/>
      <w:bCs/>
      <w:sz w:val="28"/>
      <w:szCs w:val="20"/>
      <w:lang w:eastAsia="pt-BR"/>
    </w:rPr>
  </w:style>
  <w:style w:type="character" w:customStyle="1" w:styleId="Ttulo6Char">
    <w:name w:val="Título 6 Char"/>
    <w:basedOn w:val="Fontepargpadro"/>
    <w:link w:val="Ttulo6"/>
    <w:rsid w:val="00D355CF"/>
    <w:rPr>
      <w:rFonts w:ascii="Arial" w:eastAsia="Times New Roman" w:hAnsi="Arial" w:cs="Times New Roman"/>
      <w:b/>
      <w:sz w:val="24"/>
      <w:szCs w:val="20"/>
      <w:lang w:eastAsia="pt-BR"/>
    </w:rPr>
  </w:style>
  <w:style w:type="character" w:customStyle="1" w:styleId="Ttulo7Char">
    <w:name w:val="Título 7 Char"/>
    <w:basedOn w:val="Fontepargpadro"/>
    <w:link w:val="Ttulo7"/>
    <w:rsid w:val="00D355CF"/>
    <w:rPr>
      <w:rFonts w:ascii="Arial" w:eastAsia="Times New Roman" w:hAnsi="Arial" w:cs="Times New Roman"/>
      <w:b/>
      <w:sz w:val="24"/>
      <w:szCs w:val="20"/>
      <w:lang w:eastAsia="pt-BR"/>
    </w:rPr>
  </w:style>
  <w:style w:type="character" w:customStyle="1" w:styleId="Ttulo9Char">
    <w:name w:val="Título 9 Char"/>
    <w:basedOn w:val="Fontepargpadro"/>
    <w:link w:val="Ttulo9"/>
    <w:rsid w:val="00D355CF"/>
    <w:rPr>
      <w:rFonts w:ascii="Times New Roman" w:eastAsia="Times New Roman" w:hAnsi="Times New Roman" w:cs="Times New Roman"/>
      <w:b/>
      <w:sz w:val="28"/>
      <w:szCs w:val="20"/>
      <w:lang w:eastAsia="pt-BR"/>
    </w:rPr>
  </w:style>
  <w:style w:type="paragraph" w:styleId="Recuodecorpodetexto">
    <w:name w:val="Body Text Indent"/>
    <w:basedOn w:val="Normal"/>
    <w:link w:val="RecuodecorpodetextoChar"/>
    <w:rsid w:val="00D355CF"/>
    <w:pPr>
      <w:jc w:val="both"/>
    </w:pPr>
  </w:style>
  <w:style w:type="character" w:customStyle="1" w:styleId="RecuodecorpodetextoChar">
    <w:name w:val="Recuo de corpo de texto Char"/>
    <w:basedOn w:val="Fontepargpadro"/>
    <w:link w:val="Recuodecorpodetexto"/>
    <w:rsid w:val="00D355CF"/>
    <w:rPr>
      <w:rFonts w:ascii="Times New Roman" w:eastAsia="Times New Roman" w:hAnsi="Times New Roman" w:cs="Times New Roman"/>
      <w:sz w:val="28"/>
      <w:szCs w:val="20"/>
      <w:lang w:eastAsia="pt-BR"/>
    </w:rPr>
  </w:style>
  <w:style w:type="paragraph" w:styleId="Corpodetexto">
    <w:name w:val="Body Text"/>
    <w:basedOn w:val="Normal"/>
    <w:link w:val="CorpodetextoChar"/>
    <w:rsid w:val="00D355CF"/>
    <w:pPr>
      <w:jc w:val="both"/>
    </w:pPr>
    <w:rPr>
      <w:color w:val="000000"/>
    </w:rPr>
  </w:style>
  <w:style w:type="character" w:customStyle="1" w:styleId="CorpodetextoChar">
    <w:name w:val="Corpo de texto Char"/>
    <w:basedOn w:val="Fontepargpadro"/>
    <w:link w:val="Corpodetexto"/>
    <w:rsid w:val="00D355CF"/>
    <w:rPr>
      <w:rFonts w:ascii="Times New Roman" w:eastAsia="Times New Roman" w:hAnsi="Times New Roman" w:cs="Times New Roman"/>
      <w:color w:val="000000"/>
      <w:sz w:val="28"/>
      <w:szCs w:val="20"/>
      <w:lang w:eastAsia="pt-BR"/>
    </w:rPr>
  </w:style>
  <w:style w:type="paragraph" w:styleId="Cabealho">
    <w:name w:val="header"/>
    <w:basedOn w:val="Normal"/>
    <w:link w:val="CabealhoChar"/>
    <w:rsid w:val="00D355CF"/>
    <w:pPr>
      <w:tabs>
        <w:tab w:val="center" w:pos="4419"/>
        <w:tab w:val="right" w:pos="8838"/>
      </w:tabs>
    </w:pPr>
    <w:rPr>
      <w:color w:val="000000"/>
    </w:rPr>
  </w:style>
  <w:style w:type="character" w:customStyle="1" w:styleId="CabealhoChar">
    <w:name w:val="Cabeçalho Char"/>
    <w:basedOn w:val="Fontepargpadro"/>
    <w:link w:val="Cabealho"/>
    <w:rsid w:val="00D355CF"/>
    <w:rPr>
      <w:rFonts w:ascii="Times New Roman" w:eastAsia="Times New Roman" w:hAnsi="Times New Roman" w:cs="Times New Roman"/>
      <w:color w:val="000000"/>
      <w:sz w:val="28"/>
      <w:szCs w:val="20"/>
      <w:lang w:eastAsia="pt-BR"/>
    </w:rPr>
  </w:style>
  <w:style w:type="paragraph" w:styleId="Rodap">
    <w:name w:val="footer"/>
    <w:basedOn w:val="Normal"/>
    <w:link w:val="RodapChar"/>
    <w:uiPriority w:val="99"/>
    <w:rsid w:val="00D355CF"/>
    <w:pPr>
      <w:tabs>
        <w:tab w:val="center" w:pos="4419"/>
        <w:tab w:val="right" w:pos="8838"/>
      </w:tabs>
    </w:pPr>
    <w:rPr>
      <w:color w:val="000000"/>
    </w:rPr>
  </w:style>
  <w:style w:type="character" w:customStyle="1" w:styleId="RodapChar">
    <w:name w:val="Rodapé Char"/>
    <w:basedOn w:val="Fontepargpadro"/>
    <w:link w:val="Rodap"/>
    <w:uiPriority w:val="99"/>
    <w:rsid w:val="00D355CF"/>
    <w:rPr>
      <w:rFonts w:ascii="Times New Roman" w:eastAsia="Times New Roman" w:hAnsi="Times New Roman" w:cs="Times New Roman"/>
      <w:color w:val="000000"/>
      <w:sz w:val="28"/>
      <w:szCs w:val="20"/>
      <w:lang w:eastAsia="pt-BR"/>
    </w:rPr>
  </w:style>
  <w:style w:type="character" w:styleId="Nmerodepgina">
    <w:name w:val="page number"/>
    <w:basedOn w:val="Fontepargpadro"/>
    <w:rsid w:val="00D355CF"/>
  </w:style>
  <w:style w:type="paragraph" w:styleId="Recuodecorpodetexto2">
    <w:name w:val="Body Text Indent 2"/>
    <w:basedOn w:val="Normal"/>
    <w:link w:val="Recuodecorpodetexto2Char"/>
    <w:rsid w:val="00D355CF"/>
    <w:pPr>
      <w:ind w:firstLine="2098"/>
      <w:jc w:val="both"/>
    </w:pPr>
    <w:rPr>
      <w:color w:val="000000"/>
    </w:rPr>
  </w:style>
  <w:style w:type="character" w:customStyle="1" w:styleId="Recuodecorpodetexto2Char">
    <w:name w:val="Recuo de corpo de texto 2 Char"/>
    <w:basedOn w:val="Fontepargpadro"/>
    <w:link w:val="Recuodecorpodetexto2"/>
    <w:rsid w:val="00D355CF"/>
    <w:rPr>
      <w:rFonts w:ascii="Times New Roman" w:eastAsia="Times New Roman" w:hAnsi="Times New Roman" w:cs="Times New Roman"/>
      <w:color w:val="000000"/>
      <w:sz w:val="28"/>
      <w:szCs w:val="20"/>
      <w:lang w:eastAsia="pt-BR"/>
    </w:rPr>
  </w:style>
  <w:style w:type="paragraph" w:styleId="Corpodetexto3">
    <w:name w:val="Body Text 3"/>
    <w:basedOn w:val="Normal"/>
    <w:link w:val="Corpodetexto3Char"/>
    <w:rsid w:val="00D355CF"/>
    <w:pPr>
      <w:jc w:val="both"/>
    </w:pPr>
    <w:rPr>
      <w:b/>
    </w:rPr>
  </w:style>
  <w:style w:type="character" w:customStyle="1" w:styleId="Corpodetexto3Char">
    <w:name w:val="Corpo de texto 3 Char"/>
    <w:basedOn w:val="Fontepargpadro"/>
    <w:link w:val="Corpodetexto3"/>
    <w:rsid w:val="00D355CF"/>
    <w:rPr>
      <w:rFonts w:ascii="Times New Roman" w:eastAsia="Times New Roman" w:hAnsi="Times New Roman" w:cs="Times New Roman"/>
      <w:b/>
      <w:sz w:val="28"/>
      <w:szCs w:val="20"/>
      <w:lang w:eastAsia="pt-BR"/>
    </w:rPr>
  </w:style>
  <w:style w:type="paragraph" w:styleId="Corpodetexto2">
    <w:name w:val="Body Text 2"/>
    <w:basedOn w:val="Normal"/>
    <w:link w:val="Corpodetexto2Char"/>
    <w:rsid w:val="00D355CF"/>
    <w:pPr>
      <w:jc w:val="both"/>
    </w:pPr>
  </w:style>
  <w:style w:type="character" w:customStyle="1" w:styleId="Corpodetexto2Char">
    <w:name w:val="Corpo de texto 2 Char"/>
    <w:basedOn w:val="Fontepargpadro"/>
    <w:link w:val="Corpodetexto2"/>
    <w:rsid w:val="00D355CF"/>
    <w:rPr>
      <w:rFonts w:ascii="Times New Roman" w:eastAsia="Times New Roman" w:hAnsi="Times New Roman" w:cs="Times New Roman"/>
      <w:sz w:val="28"/>
      <w:szCs w:val="20"/>
      <w:lang w:eastAsia="pt-BR"/>
    </w:rPr>
  </w:style>
  <w:style w:type="paragraph" w:customStyle="1" w:styleId="Blockquote">
    <w:name w:val="Blockquote"/>
    <w:basedOn w:val="Normal"/>
    <w:rsid w:val="00D355CF"/>
    <w:pPr>
      <w:spacing w:before="100" w:after="100"/>
      <w:ind w:left="360" w:right="360"/>
    </w:pPr>
    <w:rPr>
      <w:snapToGrid w:val="0"/>
      <w:sz w:val="24"/>
    </w:rPr>
  </w:style>
  <w:style w:type="paragraph" w:customStyle="1" w:styleId="Textopadro">
    <w:name w:val="Texto padrão"/>
    <w:basedOn w:val="Normal"/>
    <w:rsid w:val="00D355CF"/>
    <w:rPr>
      <w:snapToGrid w:val="0"/>
      <w:sz w:val="24"/>
    </w:rPr>
  </w:style>
  <w:style w:type="paragraph" w:customStyle="1" w:styleId="BodyText21">
    <w:name w:val="Body Text 21"/>
    <w:basedOn w:val="Normal"/>
    <w:rsid w:val="00D355CF"/>
    <w:pPr>
      <w:widowControl w:val="0"/>
      <w:jc w:val="both"/>
    </w:pPr>
    <w:rPr>
      <w:rFonts w:ascii="Arial" w:hAnsi="Arial"/>
      <w:snapToGrid w:val="0"/>
      <w:sz w:val="20"/>
    </w:rPr>
  </w:style>
  <w:style w:type="paragraph" w:styleId="Recuodecorpodetexto3">
    <w:name w:val="Body Text Indent 3"/>
    <w:basedOn w:val="Normal"/>
    <w:link w:val="Recuodecorpodetexto3Char"/>
    <w:rsid w:val="00D355CF"/>
    <w:pPr>
      <w:ind w:left="1134"/>
      <w:jc w:val="both"/>
    </w:pPr>
    <w:rPr>
      <w:rFonts w:ascii="Tahoma" w:hAnsi="Tahoma"/>
      <w:i/>
      <w:sz w:val="24"/>
    </w:rPr>
  </w:style>
  <w:style w:type="character" w:customStyle="1" w:styleId="Recuodecorpodetexto3Char">
    <w:name w:val="Recuo de corpo de texto 3 Char"/>
    <w:basedOn w:val="Fontepargpadro"/>
    <w:link w:val="Recuodecorpodetexto3"/>
    <w:rsid w:val="00D355CF"/>
    <w:rPr>
      <w:rFonts w:ascii="Tahoma" w:eastAsia="Times New Roman" w:hAnsi="Tahoma" w:cs="Times New Roman"/>
      <w:i/>
      <w:sz w:val="24"/>
      <w:szCs w:val="20"/>
      <w:lang w:eastAsia="pt-BR"/>
    </w:rPr>
  </w:style>
  <w:style w:type="character" w:styleId="Hyperlink">
    <w:name w:val="Hyperlink"/>
    <w:rsid w:val="00D355CF"/>
    <w:rPr>
      <w:color w:val="0000FF"/>
      <w:u w:val="single"/>
    </w:rPr>
  </w:style>
  <w:style w:type="paragraph" w:customStyle="1" w:styleId="Corpodetexto21">
    <w:name w:val="Corpo de texto 21"/>
    <w:basedOn w:val="Normal"/>
    <w:rsid w:val="00D355CF"/>
    <w:pPr>
      <w:ind w:right="-142"/>
      <w:jc w:val="both"/>
    </w:pPr>
    <w:rPr>
      <w:rFonts w:ascii="Arial Narrow" w:hAnsi="Arial Narrow"/>
      <w:sz w:val="22"/>
    </w:rPr>
  </w:style>
  <w:style w:type="paragraph" w:styleId="Subttulo">
    <w:name w:val="Subtitle"/>
    <w:basedOn w:val="Normal"/>
    <w:link w:val="SubttuloChar"/>
    <w:qFormat/>
    <w:rsid w:val="00D355CF"/>
    <w:pPr>
      <w:jc w:val="both"/>
    </w:pPr>
    <w:rPr>
      <w:rFonts w:ascii="Lucida Sans Unicode" w:hAnsi="Lucida Sans Unicode"/>
      <w:sz w:val="24"/>
    </w:rPr>
  </w:style>
  <w:style w:type="character" w:customStyle="1" w:styleId="SubttuloChar">
    <w:name w:val="Subtítulo Char"/>
    <w:basedOn w:val="Fontepargpadro"/>
    <w:link w:val="Subttulo"/>
    <w:rsid w:val="00D355CF"/>
    <w:rPr>
      <w:rFonts w:ascii="Lucida Sans Unicode" w:eastAsia="Times New Roman" w:hAnsi="Lucida Sans Unicode" w:cs="Times New Roman"/>
      <w:sz w:val="24"/>
      <w:szCs w:val="20"/>
      <w:lang w:eastAsia="pt-BR"/>
    </w:rPr>
  </w:style>
  <w:style w:type="character" w:styleId="Refdenotaderodap">
    <w:name w:val="footnote reference"/>
    <w:semiHidden/>
    <w:rsid w:val="00D355CF"/>
    <w:rPr>
      <w:vertAlign w:val="superscript"/>
    </w:rPr>
  </w:style>
  <w:style w:type="paragraph" w:customStyle="1" w:styleId="Normal1">
    <w:name w:val="Normal1"/>
    <w:rsid w:val="00D355CF"/>
    <w:pPr>
      <w:widowControl w:val="0"/>
      <w:tabs>
        <w:tab w:val="left" w:pos="536"/>
        <w:tab w:val="left" w:pos="2270"/>
        <w:tab w:val="left" w:pos="4294"/>
      </w:tabs>
      <w:spacing w:after="0" w:line="240" w:lineRule="auto"/>
      <w:jc w:val="both"/>
    </w:pPr>
    <w:rPr>
      <w:rFonts w:ascii="Times New Roman" w:eastAsia="Times New Roman" w:hAnsi="Times New Roman" w:cs="Times New Roman"/>
      <w:snapToGrid w:val="0"/>
      <w:color w:val="000000"/>
      <w:sz w:val="24"/>
      <w:szCs w:val="20"/>
      <w:lang w:eastAsia="pt-BR"/>
    </w:rPr>
  </w:style>
  <w:style w:type="paragraph" w:styleId="Textodenotaderodap">
    <w:name w:val="footnote text"/>
    <w:basedOn w:val="Normal"/>
    <w:link w:val="TextodenotaderodapChar"/>
    <w:semiHidden/>
    <w:rsid w:val="00D355CF"/>
    <w:rPr>
      <w:rFonts w:ascii="Century Gothic" w:hAnsi="Century Gothic"/>
      <w:sz w:val="20"/>
    </w:rPr>
  </w:style>
  <w:style w:type="character" w:customStyle="1" w:styleId="TextodenotaderodapChar">
    <w:name w:val="Texto de nota de rodapé Char"/>
    <w:basedOn w:val="Fontepargpadro"/>
    <w:link w:val="Textodenotaderodap"/>
    <w:semiHidden/>
    <w:rsid w:val="00D355CF"/>
    <w:rPr>
      <w:rFonts w:ascii="Century Gothic" w:eastAsia="Times New Roman" w:hAnsi="Century Gothic" w:cs="Times New Roman"/>
      <w:sz w:val="20"/>
      <w:szCs w:val="20"/>
      <w:lang w:eastAsia="pt-BR"/>
    </w:rPr>
  </w:style>
  <w:style w:type="paragraph" w:customStyle="1" w:styleId="PADRAO">
    <w:name w:val="PADRAO"/>
    <w:basedOn w:val="Normal"/>
    <w:link w:val="PADRAOChar"/>
    <w:rsid w:val="00D355CF"/>
    <w:pPr>
      <w:jc w:val="both"/>
    </w:pPr>
    <w:rPr>
      <w:rFonts w:ascii="Tms Rmn" w:hAnsi="Tms Rmn"/>
      <w:sz w:val="24"/>
    </w:rPr>
  </w:style>
  <w:style w:type="paragraph" w:customStyle="1" w:styleId="Estilo1">
    <w:name w:val="Estilo1"/>
    <w:basedOn w:val="Normal"/>
    <w:rsid w:val="00D355CF"/>
    <w:pPr>
      <w:spacing w:after="120" w:line="360" w:lineRule="auto"/>
      <w:ind w:left="567"/>
      <w:jc w:val="both"/>
    </w:pPr>
    <w:rPr>
      <w:sz w:val="20"/>
    </w:rPr>
  </w:style>
  <w:style w:type="paragraph" w:customStyle="1" w:styleId="A101066">
    <w:name w:val="_A101066"/>
    <w:rsid w:val="00D355CF"/>
    <w:pPr>
      <w:widowControl w:val="0"/>
      <w:tabs>
        <w:tab w:val="left" w:pos="1636"/>
      </w:tabs>
      <w:spacing w:after="0" w:line="240" w:lineRule="auto"/>
      <w:ind w:left="1296"/>
      <w:jc w:val="both"/>
    </w:pPr>
    <w:rPr>
      <w:rFonts w:ascii="Times New Roman" w:eastAsia="Times New Roman" w:hAnsi="Times New Roman" w:cs="Times New Roman"/>
      <w:color w:val="000000"/>
      <w:sz w:val="24"/>
      <w:szCs w:val="20"/>
      <w:lang w:eastAsia="pt-BR"/>
    </w:rPr>
  </w:style>
  <w:style w:type="paragraph" w:customStyle="1" w:styleId="ncnormalcentralizado">
    <w:name w:val="nc normal centralizado"/>
    <w:rsid w:val="00D355CF"/>
    <w:pPr>
      <w:widowControl w:val="0"/>
      <w:spacing w:after="0" w:line="240" w:lineRule="auto"/>
      <w:jc w:val="center"/>
    </w:pPr>
    <w:rPr>
      <w:rFonts w:ascii="Times New Roman" w:eastAsia="Times New Roman" w:hAnsi="Times New Roman" w:cs="Times New Roman"/>
      <w:snapToGrid w:val="0"/>
      <w:color w:val="000000"/>
      <w:sz w:val="24"/>
      <w:szCs w:val="20"/>
      <w:lang w:eastAsia="pt-BR"/>
    </w:rPr>
  </w:style>
  <w:style w:type="paragraph" w:customStyle="1" w:styleId="A252575">
    <w:name w:val="_A252575"/>
    <w:basedOn w:val="Normal"/>
    <w:rsid w:val="00D355CF"/>
    <w:pPr>
      <w:ind w:left="3456" w:firstLine="3456"/>
      <w:jc w:val="both"/>
    </w:pPr>
    <w:rPr>
      <w:rFonts w:ascii="Tms Rmn" w:hAnsi="Tms Rmn"/>
      <w:sz w:val="24"/>
    </w:rPr>
  </w:style>
  <w:style w:type="paragraph" w:customStyle="1" w:styleId="A191065">
    <w:name w:val="_A191065"/>
    <w:basedOn w:val="Normal"/>
    <w:rsid w:val="00D355CF"/>
    <w:pPr>
      <w:ind w:left="1296" w:right="1440" w:firstLine="2592"/>
      <w:jc w:val="both"/>
    </w:pPr>
    <w:rPr>
      <w:rFonts w:ascii="Tms Rmn" w:hAnsi="Tms Rmn"/>
      <w:sz w:val="24"/>
    </w:rPr>
  </w:style>
  <w:style w:type="paragraph" w:customStyle="1" w:styleId="A321065">
    <w:name w:val="_A321065"/>
    <w:basedOn w:val="Normal"/>
    <w:rsid w:val="00D355CF"/>
    <w:pPr>
      <w:ind w:left="1296" w:right="1440" w:firstLine="4464"/>
      <w:jc w:val="both"/>
    </w:pPr>
    <w:rPr>
      <w:rFonts w:ascii="Tms Rmn" w:hAnsi="Tms Rmn"/>
      <w:sz w:val="24"/>
    </w:rPr>
  </w:style>
  <w:style w:type="paragraph" w:customStyle="1" w:styleId="A102075">
    <w:name w:val="_A102075"/>
    <w:basedOn w:val="Normal"/>
    <w:rsid w:val="00D355CF"/>
    <w:pPr>
      <w:ind w:left="2736" w:firstLine="1296"/>
      <w:jc w:val="both"/>
    </w:pPr>
    <w:rPr>
      <w:rFonts w:ascii="Tms Rmn" w:hAnsi="Tms Rmn"/>
      <w:sz w:val="24"/>
    </w:rPr>
  </w:style>
  <w:style w:type="paragraph" w:customStyle="1" w:styleId="A102175">
    <w:name w:val="_A102175"/>
    <w:basedOn w:val="Normal"/>
    <w:rsid w:val="00D355CF"/>
    <w:pPr>
      <w:ind w:left="2880" w:firstLine="1296"/>
      <w:jc w:val="both"/>
    </w:pPr>
    <w:rPr>
      <w:rFonts w:ascii="Tms Rmn" w:hAnsi="Tms Rmn"/>
      <w:sz w:val="24"/>
    </w:rPr>
  </w:style>
  <w:style w:type="paragraph" w:customStyle="1" w:styleId="A161065">
    <w:name w:val="_A161065"/>
    <w:basedOn w:val="Normal"/>
    <w:rsid w:val="00D355CF"/>
    <w:pPr>
      <w:ind w:left="1296" w:right="1440" w:firstLine="2160"/>
      <w:jc w:val="both"/>
    </w:pPr>
    <w:rPr>
      <w:rFonts w:ascii="Tms Rmn" w:hAnsi="Tms Rmn"/>
      <w:sz w:val="24"/>
    </w:rPr>
  </w:style>
  <w:style w:type="paragraph" w:customStyle="1" w:styleId="WW-Corpodetexto3">
    <w:name w:val="WW-Corpo de texto 3"/>
    <w:basedOn w:val="Normal"/>
    <w:rsid w:val="00D355CF"/>
    <w:pPr>
      <w:suppressAutoHyphens/>
    </w:pPr>
    <w:rPr>
      <w:b/>
      <w:sz w:val="24"/>
    </w:rPr>
  </w:style>
  <w:style w:type="numbering" w:styleId="111111">
    <w:name w:val="Outline List 2"/>
    <w:basedOn w:val="Semlista"/>
    <w:rsid w:val="00D355CF"/>
    <w:pPr>
      <w:numPr>
        <w:numId w:val="3"/>
      </w:numPr>
    </w:pPr>
  </w:style>
  <w:style w:type="paragraph" w:customStyle="1" w:styleId="Estilo">
    <w:name w:val="Estilo"/>
    <w:rsid w:val="00D355CF"/>
    <w:pPr>
      <w:spacing w:after="0" w:line="240" w:lineRule="auto"/>
    </w:pPr>
    <w:rPr>
      <w:rFonts w:ascii="Times New Roman" w:eastAsia="Times New Roman" w:hAnsi="Times New Roman" w:cs="Times New Roman"/>
      <w:sz w:val="20"/>
      <w:szCs w:val="20"/>
      <w:lang w:eastAsia="pt-BR"/>
    </w:rPr>
  </w:style>
  <w:style w:type="table" w:styleId="Tabelacomgrade">
    <w:name w:val="Table Grid"/>
    <w:basedOn w:val="Tabelanormal"/>
    <w:rsid w:val="00D355CF"/>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semiHidden/>
    <w:rsid w:val="00D355CF"/>
    <w:rPr>
      <w:rFonts w:ascii="Tahoma" w:hAnsi="Tahoma" w:cs="Tahoma"/>
      <w:sz w:val="16"/>
      <w:szCs w:val="16"/>
    </w:rPr>
  </w:style>
  <w:style w:type="character" w:customStyle="1" w:styleId="TextodebaloChar">
    <w:name w:val="Texto de balão Char"/>
    <w:basedOn w:val="Fontepargpadro"/>
    <w:link w:val="Textodebalo"/>
    <w:semiHidden/>
    <w:rsid w:val="00D355CF"/>
    <w:rPr>
      <w:rFonts w:ascii="Tahoma" w:eastAsia="Times New Roman" w:hAnsi="Tahoma" w:cs="Tahoma"/>
      <w:sz w:val="16"/>
      <w:szCs w:val="16"/>
      <w:lang w:eastAsia="pt-BR"/>
    </w:rPr>
  </w:style>
  <w:style w:type="character" w:customStyle="1" w:styleId="PADRAOChar">
    <w:name w:val="PADRAO Char"/>
    <w:link w:val="PADRAO"/>
    <w:rsid w:val="00D355CF"/>
    <w:rPr>
      <w:rFonts w:ascii="Tms Rmn" w:eastAsia="Times New Roman" w:hAnsi="Tms Rmn" w:cs="Times New Roman"/>
      <w:sz w:val="24"/>
      <w:szCs w:val="20"/>
      <w:lang w:eastAsia="pt-BR"/>
    </w:rPr>
  </w:style>
  <w:style w:type="paragraph" w:customStyle="1" w:styleId="Corpo">
    <w:name w:val="Corpo"/>
    <w:rsid w:val="00D355CF"/>
    <w:pPr>
      <w:snapToGrid w:val="0"/>
      <w:spacing w:after="0" w:line="240" w:lineRule="auto"/>
    </w:pPr>
    <w:rPr>
      <w:rFonts w:ascii="Times New Roman" w:eastAsia="Times New Roman" w:hAnsi="Times New Roman" w:cs="Times New Roman"/>
      <w:color w:val="000000"/>
      <w:sz w:val="24"/>
      <w:szCs w:val="20"/>
      <w:lang w:eastAsia="pt-BR"/>
    </w:rPr>
  </w:style>
  <w:style w:type="paragraph" w:styleId="PargrafodaLista">
    <w:name w:val="List Paragraph"/>
    <w:basedOn w:val="Normal"/>
    <w:uiPriority w:val="34"/>
    <w:qFormat/>
    <w:rsid w:val="00D355CF"/>
    <w:pPr>
      <w:spacing w:after="200" w:line="276" w:lineRule="auto"/>
      <w:ind w:left="708"/>
    </w:pPr>
    <w:rPr>
      <w:rFonts w:ascii="Calibri" w:hAnsi="Calibri"/>
      <w:sz w:val="24"/>
      <w:szCs w:val="24"/>
      <w:lang w:eastAsia="en-US"/>
    </w:rPr>
  </w:style>
  <w:style w:type="character" w:customStyle="1" w:styleId="apple-converted-space">
    <w:name w:val="apple-converted-space"/>
    <w:basedOn w:val="Fontepargpadro"/>
    <w:rsid w:val="00D355CF"/>
  </w:style>
  <w:style w:type="paragraph" w:styleId="SemEspaamento">
    <w:name w:val="No Spacing"/>
    <w:uiPriority w:val="1"/>
    <w:qFormat/>
    <w:rsid w:val="00D355CF"/>
    <w:pPr>
      <w:spacing w:after="0" w:line="240" w:lineRule="auto"/>
    </w:pPr>
    <w:rPr>
      <w:rFonts w:ascii="Calibri" w:eastAsia="Times New Roman" w:hAnsi="Calibri" w:cs="Times New Roman"/>
    </w:rPr>
  </w:style>
  <w:style w:type="character" w:customStyle="1" w:styleId="MenoPendente">
    <w:name w:val="Menção Pendente"/>
    <w:uiPriority w:val="99"/>
    <w:semiHidden/>
    <w:unhideWhenUsed/>
    <w:rsid w:val="00D355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xinaldosoturno.rs.gov.br/licitaco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xinaldosoturno.rs.gov.br/licitaco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nj.jus.br/improbidade_adm/consultar_requerido.php" TargetMode="External"/><Relationship Id="rId4" Type="http://schemas.openxmlformats.org/officeDocument/2006/relationships/settings" Target="settings.xml"/><Relationship Id="rId9" Type="http://schemas.openxmlformats.org/officeDocument/2006/relationships/hyperlink" Target="http://www.planalto.gov.br/ccivil_03/leis/L8429.htm"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7B4E6-F1CA-4DA6-8891-96E9FDD4E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19</Pages>
  <Words>7037</Words>
  <Characters>38001</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Selvio</dc:creator>
  <cp:keywords/>
  <dc:description/>
  <cp:lastModifiedBy>Selvio</cp:lastModifiedBy>
  <cp:revision>10</cp:revision>
  <cp:lastPrinted>2020-05-04T17:48:00Z</cp:lastPrinted>
  <dcterms:created xsi:type="dcterms:W3CDTF">2020-04-29T12:35:00Z</dcterms:created>
  <dcterms:modified xsi:type="dcterms:W3CDTF">2020-05-04T17:56:00Z</dcterms:modified>
</cp:coreProperties>
</file>