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DB5" w:rsidRDefault="00093DB5" w:rsidP="00713C3D">
      <w:pPr>
        <w:widowControl w:val="0"/>
        <w:autoSpaceDE w:val="0"/>
        <w:autoSpaceDN w:val="0"/>
        <w:spacing w:before="120" w:after="0" w:line="240" w:lineRule="auto"/>
        <w:ind w:left="2880" w:right="3156"/>
        <w:jc w:val="center"/>
        <w:outlineLvl w:val="0"/>
        <w:rPr>
          <w:rFonts w:ascii="Times New Roman" w:eastAsia="Times New Roman" w:hAnsi="Times New Roman" w:cs="Times New Roman"/>
          <w:b/>
          <w:bCs/>
          <w:sz w:val="24"/>
          <w:szCs w:val="24"/>
          <w:lang w:val="pt-PT"/>
        </w:rPr>
      </w:pPr>
    </w:p>
    <w:p w:rsidR="00093DB5" w:rsidRDefault="00093DB5" w:rsidP="00713C3D">
      <w:pPr>
        <w:widowControl w:val="0"/>
        <w:autoSpaceDE w:val="0"/>
        <w:autoSpaceDN w:val="0"/>
        <w:spacing w:before="120" w:after="0" w:line="240" w:lineRule="auto"/>
        <w:ind w:left="2880" w:right="3156"/>
        <w:jc w:val="center"/>
        <w:outlineLvl w:val="0"/>
        <w:rPr>
          <w:rFonts w:ascii="Times New Roman" w:eastAsia="Times New Roman" w:hAnsi="Times New Roman" w:cs="Times New Roman"/>
          <w:b/>
          <w:bCs/>
          <w:sz w:val="24"/>
          <w:szCs w:val="24"/>
          <w:lang w:val="pt-PT"/>
        </w:rPr>
      </w:pPr>
    </w:p>
    <w:p w:rsidR="00713C3D" w:rsidRPr="00160427" w:rsidRDefault="00713C3D" w:rsidP="00713C3D">
      <w:pPr>
        <w:widowControl w:val="0"/>
        <w:autoSpaceDE w:val="0"/>
        <w:autoSpaceDN w:val="0"/>
        <w:spacing w:before="120" w:after="0" w:line="240" w:lineRule="auto"/>
        <w:ind w:left="2880" w:right="3156"/>
        <w:jc w:val="center"/>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EDITAL DE LEILÃO 001/2020</w:t>
      </w:r>
    </w:p>
    <w:p w:rsidR="00713C3D" w:rsidRPr="00160427" w:rsidRDefault="00713C3D" w:rsidP="00713C3D">
      <w:pPr>
        <w:widowControl w:val="0"/>
        <w:autoSpaceDE w:val="0"/>
        <w:autoSpaceDN w:val="0"/>
        <w:spacing w:after="0" w:line="240" w:lineRule="auto"/>
        <w:rPr>
          <w:rFonts w:ascii="Times New Roman" w:eastAsia="Times New Roman" w:hAnsi="Times New Roman" w:cs="Times New Roman"/>
          <w:b/>
          <w:sz w:val="24"/>
          <w:szCs w:val="24"/>
          <w:lang w:val="pt-PT"/>
        </w:rPr>
      </w:pPr>
    </w:p>
    <w:p w:rsidR="00713C3D" w:rsidRPr="00BB3E72" w:rsidRDefault="00713C3D" w:rsidP="00713C3D">
      <w:pPr>
        <w:widowControl w:val="0"/>
        <w:tabs>
          <w:tab w:val="left" w:pos="5670"/>
        </w:tabs>
        <w:autoSpaceDE w:val="0"/>
        <w:autoSpaceDN w:val="0"/>
        <w:spacing w:before="225" w:after="0" w:line="240" w:lineRule="auto"/>
        <w:ind w:right="4070"/>
        <w:jc w:val="both"/>
        <w:rPr>
          <w:rFonts w:ascii="Times New Roman" w:eastAsia="Times New Roman" w:hAnsi="Times New Roman" w:cs="Times New Roman"/>
          <w:b/>
          <w:sz w:val="28"/>
          <w:szCs w:val="28"/>
          <w:lang w:val="pt-PT"/>
        </w:rPr>
      </w:pPr>
      <w:r w:rsidRPr="00BB3E72">
        <w:rPr>
          <w:rFonts w:ascii="Times New Roman" w:eastAsia="Times New Roman" w:hAnsi="Times New Roman" w:cs="Times New Roman"/>
          <w:b/>
          <w:sz w:val="28"/>
          <w:szCs w:val="28"/>
          <w:lang w:val="pt-PT"/>
        </w:rPr>
        <w:t>Prefeitura Municipal de Faxinal do Soturno-RS</w:t>
      </w:r>
    </w:p>
    <w:p w:rsidR="00713C3D" w:rsidRPr="00160427" w:rsidRDefault="00713C3D" w:rsidP="00713C3D">
      <w:pPr>
        <w:widowControl w:val="0"/>
        <w:tabs>
          <w:tab w:val="left" w:pos="5670"/>
        </w:tabs>
        <w:autoSpaceDE w:val="0"/>
        <w:autoSpaceDN w:val="0"/>
        <w:spacing w:before="225" w:after="0" w:line="240" w:lineRule="auto"/>
        <w:ind w:right="4070"/>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Secretarias Diversas</w:t>
      </w:r>
    </w:p>
    <w:p w:rsidR="00713C3D" w:rsidRPr="00160427" w:rsidRDefault="00713C3D" w:rsidP="00713C3D">
      <w:pPr>
        <w:widowControl w:val="0"/>
        <w:tabs>
          <w:tab w:val="left" w:pos="5670"/>
        </w:tabs>
        <w:autoSpaceDE w:val="0"/>
        <w:autoSpaceDN w:val="0"/>
        <w:spacing w:after="0" w:line="240" w:lineRule="auto"/>
        <w:ind w:right="2372"/>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Processo Administrativo nº</w:t>
      </w:r>
      <w:r w:rsidRPr="00BB3E72">
        <w:rPr>
          <w:rFonts w:ascii="Times New Roman" w:eastAsia="Times New Roman" w:hAnsi="Times New Roman" w:cs="Times New Roman"/>
          <w:b/>
          <w:sz w:val="24"/>
          <w:szCs w:val="24"/>
          <w:lang w:val="pt-PT"/>
        </w:rPr>
        <w:t xml:space="preserve"> </w:t>
      </w:r>
      <w:r w:rsidR="00BB3E72" w:rsidRPr="00BB3E72">
        <w:rPr>
          <w:rFonts w:ascii="Times New Roman" w:eastAsia="Times New Roman" w:hAnsi="Times New Roman" w:cs="Times New Roman"/>
          <w:b/>
          <w:sz w:val="24"/>
          <w:szCs w:val="24"/>
          <w:lang w:val="pt-PT"/>
        </w:rPr>
        <w:t>1293</w:t>
      </w:r>
      <w:r w:rsidRPr="00BB3E72">
        <w:rPr>
          <w:rFonts w:ascii="Times New Roman" w:eastAsia="Times New Roman" w:hAnsi="Times New Roman" w:cs="Times New Roman"/>
          <w:b/>
          <w:sz w:val="24"/>
          <w:szCs w:val="24"/>
          <w:lang w:val="pt-PT"/>
        </w:rPr>
        <w:t>/2020</w:t>
      </w:r>
    </w:p>
    <w:p w:rsidR="00713C3D" w:rsidRPr="00160427" w:rsidRDefault="00713C3D" w:rsidP="00713C3D">
      <w:pPr>
        <w:widowControl w:val="0"/>
        <w:tabs>
          <w:tab w:val="left" w:pos="5670"/>
        </w:tabs>
        <w:autoSpaceDE w:val="0"/>
        <w:autoSpaceDN w:val="0"/>
        <w:spacing w:after="0" w:line="240" w:lineRule="auto"/>
        <w:ind w:right="2372"/>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Tipo de Julgamento: Maior Lance</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before="190" w:after="0" w:line="240" w:lineRule="auto"/>
        <w:ind w:right="954"/>
        <w:jc w:val="right"/>
        <w:outlineLvl w:val="0"/>
        <w:rPr>
          <w:rFonts w:ascii="Times New Roman" w:eastAsia="Times New Roman" w:hAnsi="Times New Roman" w:cs="Times New Roman"/>
          <w:b/>
          <w:bCs/>
          <w:sz w:val="24"/>
          <w:szCs w:val="24"/>
          <w:u w:val="single"/>
          <w:lang w:val="pt-PT"/>
        </w:rPr>
      </w:pPr>
      <w:r w:rsidRPr="00160427">
        <w:rPr>
          <w:rFonts w:ascii="Times New Roman" w:eastAsia="Times New Roman" w:hAnsi="Times New Roman" w:cs="Times New Roman"/>
          <w:b/>
          <w:bCs/>
          <w:sz w:val="24"/>
          <w:szCs w:val="24"/>
          <w:u w:val="single"/>
          <w:lang w:val="pt-PT"/>
        </w:rPr>
        <w:t>Leilão para v</w:t>
      </w:r>
      <w:r w:rsidR="00BB3E72">
        <w:rPr>
          <w:rFonts w:ascii="Times New Roman" w:eastAsia="Times New Roman" w:hAnsi="Times New Roman" w:cs="Times New Roman"/>
          <w:b/>
          <w:bCs/>
          <w:sz w:val="24"/>
          <w:szCs w:val="24"/>
          <w:u w:val="single"/>
          <w:lang w:val="pt-PT"/>
        </w:rPr>
        <w:t>enda de bens móveis inservíveise e sucatas</w:t>
      </w: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b/>
          <w:sz w:val="24"/>
          <w:szCs w:val="24"/>
          <w:lang w:val="pt-PT"/>
        </w:rPr>
      </w:pPr>
    </w:p>
    <w:p w:rsidR="00713C3D" w:rsidRPr="00160427" w:rsidRDefault="00713C3D" w:rsidP="00713C3D">
      <w:pPr>
        <w:widowControl w:val="0"/>
        <w:tabs>
          <w:tab w:val="left" w:pos="5670"/>
          <w:tab w:val="left" w:pos="9356"/>
        </w:tabs>
        <w:autoSpaceDE w:val="0"/>
        <w:autoSpaceDN w:val="0"/>
        <w:spacing w:before="225" w:after="0" w:line="240" w:lineRule="auto"/>
        <w:ind w:right="954"/>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O PREFEITO MUNICIPAL DE FAXINAL DO SOTURNO</w:t>
      </w:r>
      <w:r w:rsidRPr="00160427">
        <w:rPr>
          <w:rFonts w:ascii="Times New Roman" w:eastAsia="Times New Roman" w:hAnsi="Times New Roman" w:cs="Times New Roman"/>
          <w:sz w:val="24"/>
          <w:szCs w:val="24"/>
          <w:lang w:val="pt-PT"/>
        </w:rPr>
        <w:t xml:space="preserve">, no uso de suas atribuições, e em conformidade com a Lei 8.666, de 21 de junho de 1993 e suas alterações posteriores, TORNA PÚBLICO, para conhecimento dos interessados que </w:t>
      </w:r>
      <w:r w:rsidRPr="00BB3E72">
        <w:rPr>
          <w:rFonts w:ascii="Times New Roman" w:eastAsia="Times New Roman" w:hAnsi="Times New Roman" w:cs="Times New Roman"/>
          <w:b/>
          <w:sz w:val="24"/>
          <w:szCs w:val="24"/>
          <w:lang w:val="pt-PT"/>
        </w:rPr>
        <w:t xml:space="preserve">às </w:t>
      </w:r>
      <w:r w:rsidR="00BB3E72" w:rsidRPr="00BB3E72">
        <w:rPr>
          <w:rFonts w:ascii="Times New Roman" w:eastAsia="Times New Roman" w:hAnsi="Times New Roman" w:cs="Times New Roman"/>
          <w:b/>
          <w:sz w:val="24"/>
          <w:szCs w:val="24"/>
          <w:lang w:val="pt-PT"/>
        </w:rPr>
        <w:t>9:00 horas do dia 25 de agosto</w:t>
      </w:r>
      <w:r w:rsidRPr="00BB3E72">
        <w:rPr>
          <w:rFonts w:ascii="Times New Roman" w:eastAsia="Times New Roman" w:hAnsi="Times New Roman" w:cs="Times New Roman"/>
          <w:b/>
          <w:sz w:val="24"/>
          <w:szCs w:val="24"/>
          <w:lang w:val="pt-PT"/>
        </w:rPr>
        <w:t xml:space="preserve"> de 2020, no Parque de Máquinas da Prefeitura Municipal, situado na Rua Gaspar Martins, nº 950, centro, cidade de Faxinal do Soturno (RS)</w:t>
      </w:r>
      <w:r w:rsidRPr="00BB3E72">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val="pt-PT"/>
        </w:rPr>
        <w:t xml:space="preserve">proceder-se-á LEILÃO PÚBLICO, conforme ANEXO I deste edital. O presente Edital encontra-se a disposição dos interessados disponibilizado no site oficial do município de Faxinal do Soturno-RS, pelo  </w:t>
      </w:r>
      <w:r w:rsidRPr="00BB3E72">
        <w:rPr>
          <w:rFonts w:ascii="Times New Roman" w:eastAsia="Times New Roman" w:hAnsi="Times New Roman" w:cs="Times New Roman"/>
          <w:sz w:val="24"/>
          <w:szCs w:val="24"/>
          <w:lang w:val="pt-PT"/>
        </w:rPr>
        <w:t xml:space="preserve">site </w:t>
      </w:r>
      <w:r w:rsidRPr="00BB3E72">
        <w:rPr>
          <w:rFonts w:ascii="Times New Roman" w:eastAsia="Times New Roman" w:hAnsi="Times New Roman" w:cs="Times New Roman"/>
          <w:color w:val="C00000"/>
          <w:sz w:val="24"/>
          <w:szCs w:val="24"/>
          <w:u w:val="single" w:color="0000FF"/>
          <w:lang w:val="pt-PT"/>
        </w:rPr>
        <w:t>www.faxinal.com</w:t>
      </w:r>
      <w:r w:rsidRPr="00BB3E72">
        <w:rPr>
          <w:rFonts w:ascii="Times New Roman" w:eastAsia="Times New Roman" w:hAnsi="Times New Roman" w:cs="Times New Roman"/>
          <w:sz w:val="24"/>
          <w:szCs w:val="24"/>
          <w:u w:val="single" w:color="0000FF"/>
          <w:lang w:val="pt-PT"/>
        </w:rPr>
        <w:t>.</w:t>
      </w:r>
    </w:p>
    <w:p w:rsidR="00713C3D" w:rsidRPr="00160427" w:rsidRDefault="00713C3D" w:rsidP="00713C3D">
      <w:pPr>
        <w:widowControl w:val="0"/>
        <w:tabs>
          <w:tab w:val="left" w:pos="5670"/>
        </w:tabs>
        <w:autoSpaceDE w:val="0"/>
        <w:autoSpaceDN w:val="0"/>
        <w:spacing w:before="7" w:after="0" w:line="240" w:lineRule="auto"/>
        <w:ind w:right="954"/>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4"/>
        </w:numPr>
        <w:tabs>
          <w:tab w:val="left" w:pos="142"/>
          <w:tab w:val="left" w:pos="5670"/>
        </w:tabs>
        <w:autoSpaceDE w:val="0"/>
        <w:autoSpaceDN w:val="0"/>
        <w:spacing w:before="90"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OBJETO</w:t>
      </w:r>
    </w:p>
    <w:p w:rsidR="00713C3D" w:rsidRPr="00160427" w:rsidRDefault="00713C3D" w:rsidP="00713C3D">
      <w:pPr>
        <w:widowControl w:val="0"/>
        <w:numPr>
          <w:ilvl w:val="1"/>
          <w:numId w:val="4"/>
        </w:numPr>
        <w:tabs>
          <w:tab w:val="left" w:pos="525"/>
          <w:tab w:val="left" w:pos="5670"/>
        </w:tabs>
        <w:autoSpaceDE w:val="0"/>
        <w:autoSpaceDN w:val="0"/>
        <w:spacing w:after="0" w:line="240" w:lineRule="auto"/>
        <w:ind w:left="0" w:right="845"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 presente Leilão 001/2020, tem por objeto a ve</w:t>
      </w:r>
      <w:r w:rsidR="00BB3E72">
        <w:rPr>
          <w:rFonts w:ascii="Times New Roman" w:eastAsia="Times New Roman" w:hAnsi="Times New Roman" w:cs="Times New Roman"/>
          <w:sz w:val="24"/>
          <w:szCs w:val="24"/>
          <w:lang w:val="pt-PT"/>
        </w:rPr>
        <w:t xml:space="preserve">nda de bens móveis inservíveis e sucatas, </w:t>
      </w:r>
      <w:r w:rsidRPr="00160427">
        <w:rPr>
          <w:rFonts w:ascii="Times New Roman" w:eastAsia="Times New Roman" w:hAnsi="Times New Roman" w:cs="Times New Roman"/>
          <w:sz w:val="24"/>
          <w:szCs w:val="24"/>
          <w:lang w:val="pt-PT"/>
        </w:rPr>
        <w:t>descritos no ANEXO I – Termo de Referência, identificados, avaliados e no estado em que se encontram não podendo ser imputada ao Leiloeiro Oficial e/ou ao Município de Faxinal do Soturno</w:t>
      </w:r>
      <w:r w:rsidR="00BB3E72">
        <w:rPr>
          <w:rFonts w:ascii="Times New Roman" w:eastAsia="Times New Roman" w:hAnsi="Times New Roman" w:cs="Times New Roman"/>
          <w:sz w:val="24"/>
          <w:szCs w:val="24"/>
          <w:lang w:val="pt-PT"/>
        </w:rPr>
        <w:t>-RS</w:t>
      </w:r>
      <w:r w:rsidRPr="00160427">
        <w:rPr>
          <w:rFonts w:ascii="Times New Roman" w:eastAsia="Times New Roman" w:hAnsi="Times New Roman" w:cs="Times New Roman"/>
          <w:sz w:val="24"/>
          <w:szCs w:val="24"/>
          <w:lang w:val="pt-PT"/>
        </w:rPr>
        <w:t>,  qualquer responsabilidade sobre a qualidade, estado de conservação e funcionamento dos referidos</w:t>
      </w:r>
      <w:r w:rsidRPr="00160427">
        <w:rPr>
          <w:rFonts w:ascii="Times New Roman" w:eastAsia="Times New Roman" w:hAnsi="Times New Roman" w:cs="Times New Roman"/>
          <w:spacing w:val="-7"/>
          <w:sz w:val="24"/>
          <w:szCs w:val="24"/>
          <w:lang w:val="pt-PT"/>
        </w:rPr>
        <w:t xml:space="preserve"> </w:t>
      </w:r>
      <w:r w:rsidRPr="00160427">
        <w:rPr>
          <w:rFonts w:ascii="Times New Roman" w:eastAsia="Times New Roman" w:hAnsi="Times New Roman" w:cs="Times New Roman"/>
          <w:sz w:val="24"/>
          <w:szCs w:val="24"/>
          <w:lang w:val="pt-PT"/>
        </w:rPr>
        <w:t>bens.</w:t>
      </w:r>
    </w:p>
    <w:p w:rsidR="00713C3D" w:rsidRPr="00160427" w:rsidRDefault="00713C3D" w:rsidP="00713C3D">
      <w:pPr>
        <w:widowControl w:val="0"/>
        <w:tabs>
          <w:tab w:val="left" w:pos="5670"/>
        </w:tabs>
        <w:autoSpaceDE w:val="0"/>
        <w:autoSpaceDN w:val="0"/>
        <w:spacing w:before="2"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4"/>
        </w:numPr>
        <w:tabs>
          <w:tab w:val="left" w:pos="34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CONDIÇÕES DE</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PARTICIPAÇÃO</w:t>
      </w:r>
    </w:p>
    <w:p w:rsidR="00713C3D" w:rsidRPr="00160427" w:rsidRDefault="00713C3D" w:rsidP="00713C3D">
      <w:pPr>
        <w:widowControl w:val="0"/>
        <w:numPr>
          <w:ilvl w:val="1"/>
          <w:numId w:val="4"/>
        </w:numPr>
        <w:tabs>
          <w:tab w:val="left" w:pos="532"/>
          <w:tab w:val="left" w:pos="5670"/>
        </w:tabs>
        <w:autoSpaceDE w:val="0"/>
        <w:autoSpaceDN w:val="0"/>
        <w:spacing w:after="0" w:line="240" w:lineRule="auto"/>
        <w:ind w:left="0" w:right="852"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Poderão participar do Leilão todos os interessados, pessoas físicas ou jurídicas que atendam as exigências do presente edital, desde que devidamente inscritas no CPF (Cadastro de Pessoa Física) ou no CNPJ (Cadastro Nacional de Pessoas Jurídicas), este, devidamente acompanhado pelo contrato social e por procuração específica do seu representante. Em ambos os casos devidamente</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identificado.</w:t>
      </w:r>
    </w:p>
    <w:p w:rsidR="00713C3D" w:rsidRPr="00160427" w:rsidRDefault="00713C3D" w:rsidP="00713C3D">
      <w:pPr>
        <w:widowControl w:val="0"/>
        <w:tabs>
          <w:tab w:val="left" w:pos="532"/>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4"/>
        </w:numPr>
        <w:tabs>
          <w:tab w:val="left" w:pos="556"/>
          <w:tab w:val="left" w:pos="5670"/>
        </w:tabs>
        <w:autoSpaceDE w:val="0"/>
        <w:autoSpaceDN w:val="0"/>
        <w:spacing w:after="0" w:line="240" w:lineRule="auto"/>
        <w:ind w:left="0" w:right="849"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 arrematante terá que, obrigatoriamente, apresentar a seguinte documentação, no ato da arrematação, ao funcionário do Leiloeiro Oficial e/ ou a comissão de Licitação, que</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segue:</w:t>
      </w:r>
    </w:p>
    <w:p w:rsidR="00713C3D" w:rsidRPr="00160427" w:rsidRDefault="00713C3D" w:rsidP="00713C3D">
      <w:pPr>
        <w:widowControl w:val="0"/>
        <w:numPr>
          <w:ilvl w:val="0"/>
          <w:numId w:val="3"/>
        </w:numPr>
        <w:tabs>
          <w:tab w:val="left" w:pos="362"/>
          <w:tab w:val="left" w:pos="5670"/>
        </w:tabs>
        <w:autoSpaceDE w:val="0"/>
        <w:autoSpaceDN w:val="0"/>
        <w:spacing w:before="3"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Pessoas</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Físicas:</w:t>
      </w:r>
    </w:p>
    <w:p w:rsidR="00713C3D" w:rsidRPr="00160427" w:rsidRDefault="00713C3D" w:rsidP="00713C3D">
      <w:pPr>
        <w:widowControl w:val="0"/>
        <w:numPr>
          <w:ilvl w:val="1"/>
          <w:numId w:val="3"/>
        </w:numPr>
        <w:tabs>
          <w:tab w:val="left" w:pos="522"/>
          <w:tab w:val="left" w:pos="5670"/>
        </w:tabs>
        <w:autoSpaceDE w:val="0"/>
        <w:autoSpaceDN w:val="0"/>
        <w:spacing w:after="0" w:line="274" w:lineRule="exact"/>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Carteira de Identidade;</w:t>
      </w:r>
    </w:p>
    <w:p w:rsidR="00713C3D" w:rsidRPr="00160427" w:rsidRDefault="00713C3D" w:rsidP="00713C3D">
      <w:pPr>
        <w:widowControl w:val="0"/>
        <w:numPr>
          <w:ilvl w:val="1"/>
          <w:numId w:val="3"/>
        </w:numPr>
        <w:tabs>
          <w:tab w:val="left" w:pos="522"/>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Comprovante de inscrição no CPF (Cadastro de Pessoas</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Físicas).</w:t>
      </w:r>
    </w:p>
    <w:p w:rsidR="00713C3D" w:rsidRPr="00160427" w:rsidRDefault="00713C3D" w:rsidP="00713C3D">
      <w:pPr>
        <w:widowControl w:val="0"/>
        <w:numPr>
          <w:ilvl w:val="0"/>
          <w:numId w:val="3"/>
        </w:numPr>
        <w:tabs>
          <w:tab w:val="left" w:pos="377"/>
          <w:tab w:val="left" w:pos="5670"/>
        </w:tabs>
        <w:autoSpaceDE w:val="0"/>
        <w:autoSpaceDN w:val="0"/>
        <w:spacing w:before="5"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Pessoas</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Jurídicas:</w:t>
      </w:r>
    </w:p>
    <w:p w:rsidR="00713C3D" w:rsidRDefault="00713C3D" w:rsidP="00713C3D">
      <w:pPr>
        <w:widowControl w:val="0"/>
        <w:numPr>
          <w:ilvl w:val="1"/>
          <w:numId w:val="3"/>
        </w:numPr>
        <w:tabs>
          <w:tab w:val="left" w:pos="575"/>
          <w:tab w:val="left" w:pos="5670"/>
        </w:tabs>
        <w:autoSpaceDE w:val="0"/>
        <w:autoSpaceDN w:val="0"/>
        <w:spacing w:after="0" w:line="240" w:lineRule="auto"/>
        <w:ind w:left="0" w:right="846"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Registro comercial, no caso de empresa individual; ato constitutivo, estatuto ou contrato social em vigor, devidamente registrado, em se tratando de sociedades comerciais, e, no caso de sociedades por ações, acompanhado de documentos de eleição de seus administradores; inscrição do ato constitutivo, no caso de sociedades civis, acompanhada de prova de diretoria em exercício.</w:t>
      </w:r>
    </w:p>
    <w:p w:rsidR="00093DB5" w:rsidRDefault="00093DB5" w:rsidP="00093DB5">
      <w:pPr>
        <w:widowControl w:val="0"/>
        <w:tabs>
          <w:tab w:val="left" w:pos="575"/>
          <w:tab w:val="left" w:pos="5670"/>
        </w:tabs>
        <w:autoSpaceDE w:val="0"/>
        <w:autoSpaceDN w:val="0"/>
        <w:spacing w:after="0" w:line="240" w:lineRule="auto"/>
        <w:ind w:left="362" w:right="846"/>
        <w:jc w:val="both"/>
        <w:rPr>
          <w:rFonts w:ascii="Times New Roman" w:eastAsia="Times New Roman" w:hAnsi="Times New Roman" w:cs="Times New Roman"/>
          <w:sz w:val="24"/>
          <w:szCs w:val="24"/>
          <w:lang w:val="pt-PT"/>
        </w:rPr>
      </w:pPr>
    </w:p>
    <w:p w:rsidR="00093DB5" w:rsidRPr="00160427" w:rsidRDefault="00093DB5" w:rsidP="00093DB5">
      <w:pPr>
        <w:widowControl w:val="0"/>
        <w:tabs>
          <w:tab w:val="left" w:pos="575"/>
          <w:tab w:val="left" w:pos="5670"/>
        </w:tabs>
        <w:autoSpaceDE w:val="0"/>
        <w:autoSpaceDN w:val="0"/>
        <w:spacing w:after="0" w:line="240" w:lineRule="auto"/>
        <w:ind w:left="362" w:right="846"/>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3"/>
        </w:numPr>
        <w:tabs>
          <w:tab w:val="left" w:pos="537"/>
          <w:tab w:val="left" w:pos="5670"/>
        </w:tabs>
        <w:autoSpaceDE w:val="0"/>
        <w:autoSpaceDN w:val="0"/>
        <w:spacing w:before="126"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lastRenderedPageBreak/>
        <w:t>cédula de Identidade dos Sócios-Proprietários da</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Empresa.</w:t>
      </w:r>
    </w:p>
    <w:p w:rsidR="00713C3D" w:rsidRPr="00160427" w:rsidRDefault="00713C3D" w:rsidP="00713C3D">
      <w:pPr>
        <w:widowControl w:val="0"/>
        <w:numPr>
          <w:ilvl w:val="1"/>
          <w:numId w:val="3"/>
        </w:numPr>
        <w:tabs>
          <w:tab w:val="left" w:pos="53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Comprovante de inscrição no CNPJ (Cadastro Nacional de Pessoas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Jurídicas).</w:t>
      </w:r>
    </w:p>
    <w:p w:rsidR="00713C3D" w:rsidRPr="00160427" w:rsidRDefault="00713C3D" w:rsidP="00713C3D">
      <w:pPr>
        <w:widowControl w:val="0"/>
        <w:tabs>
          <w:tab w:val="left" w:pos="537"/>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before="5"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2.3. Não poderão participar deste leilão:</w:t>
      </w:r>
    </w:p>
    <w:p w:rsidR="00713C3D" w:rsidRPr="00160427" w:rsidRDefault="00713C3D" w:rsidP="00713C3D">
      <w:pPr>
        <w:widowControl w:val="0"/>
        <w:numPr>
          <w:ilvl w:val="0"/>
          <w:numId w:val="2"/>
        </w:numPr>
        <w:tabs>
          <w:tab w:val="left" w:pos="367"/>
          <w:tab w:val="left" w:pos="5670"/>
        </w:tabs>
        <w:autoSpaceDE w:val="0"/>
        <w:autoSpaceDN w:val="0"/>
        <w:spacing w:after="0" w:line="240" w:lineRule="auto"/>
        <w:ind w:left="0" w:right="853"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que, por enfermidade ou deficiência mental, não tiverem o necessário discernimento das práticas de seus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atos.</w:t>
      </w:r>
    </w:p>
    <w:p w:rsidR="00713C3D" w:rsidRPr="00160427" w:rsidRDefault="00713C3D" w:rsidP="00713C3D">
      <w:pPr>
        <w:widowControl w:val="0"/>
        <w:numPr>
          <w:ilvl w:val="0"/>
          <w:numId w:val="2"/>
        </w:numPr>
        <w:tabs>
          <w:tab w:val="left" w:pos="35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Menores de 18</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anos.</w:t>
      </w:r>
    </w:p>
    <w:p w:rsidR="00713C3D" w:rsidRPr="00160427" w:rsidRDefault="00713C3D" w:rsidP="00713C3D">
      <w:pPr>
        <w:widowControl w:val="0"/>
        <w:numPr>
          <w:ilvl w:val="0"/>
          <w:numId w:val="2"/>
        </w:numPr>
        <w:tabs>
          <w:tab w:val="left" w:pos="328"/>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Pessoas físicas ou jurídicas que deixaram de cumprir suas obrigações em Leilões</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anteriores.</w:t>
      </w:r>
    </w:p>
    <w:p w:rsidR="00713C3D" w:rsidRPr="00160427" w:rsidRDefault="00713C3D" w:rsidP="00713C3D">
      <w:pPr>
        <w:widowControl w:val="0"/>
        <w:numPr>
          <w:ilvl w:val="0"/>
          <w:numId w:val="2"/>
        </w:numPr>
        <w:tabs>
          <w:tab w:val="left" w:pos="35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Servidores Públicos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Município.</w:t>
      </w:r>
    </w:p>
    <w:p w:rsidR="00713C3D" w:rsidRPr="00160427" w:rsidRDefault="00713C3D" w:rsidP="00713C3D">
      <w:pPr>
        <w:widowControl w:val="0"/>
        <w:numPr>
          <w:ilvl w:val="0"/>
          <w:numId w:val="2"/>
        </w:numPr>
        <w:tabs>
          <w:tab w:val="left" w:pos="340"/>
          <w:tab w:val="left" w:pos="5670"/>
        </w:tabs>
        <w:autoSpaceDE w:val="0"/>
        <w:autoSpaceDN w:val="0"/>
        <w:spacing w:after="0" w:line="240" w:lineRule="auto"/>
        <w:ind w:left="0" w:right="852"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E aqueles que estejam cumprindo as sanções previstas nos incisos III e IV do art. 87 da lei nº 8.666/93.</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4"/>
        </w:numPr>
        <w:tabs>
          <w:tab w:val="left" w:pos="34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OBJETO E</w:t>
      </w:r>
      <w:r w:rsidRPr="00160427">
        <w:rPr>
          <w:rFonts w:ascii="Times New Roman" w:eastAsia="Times New Roman" w:hAnsi="Times New Roman" w:cs="Times New Roman"/>
          <w:b/>
          <w:bCs/>
          <w:spacing w:val="-3"/>
          <w:sz w:val="24"/>
          <w:szCs w:val="24"/>
          <w:lang w:val="pt-PT"/>
        </w:rPr>
        <w:t xml:space="preserve"> </w:t>
      </w:r>
      <w:r w:rsidRPr="00160427">
        <w:rPr>
          <w:rFonts w:ascii="Times New Roman" w:eastAsia="Times New Roman" w:hAnsi="Times New Roman" w:cs="Times New Roman"/>
          <w:b/>
          <w:bCs/>
          <w:sz w:val="24"/>
          <w:szCs w:val="24"/>
          <w:lang w:val="pt-PT"/>
        </w:rPr>
        <w:t>VISITAÇÃO</w:t>
      </w:r>
    </w:p>
    <w:p w:rsidR="00713C3D" w:rsidRPr="00160427" w:rsidRDefault="00713C3D" w:rsidP="00713C3D">
      <w:pPr>
        <w:widowControl w:val="0"/>
        <w:numPr>
          <w:ilvl w:val="1"/>
          <w:numId w:val="4"/>
        </w:numPr>
        <w:tabs>
          <w:tab w:val="left" w:pos="525"/>
          <w:tab w:val="left" w:pos="5670"/>
        </w:tabs>
        <w:autoSpaceDE w:val="0"/>
        <w:autoSpaceDN w:val="0"/>
        <w:spacing w:after="0" w:line="240" w:lineRule="auto"/>
        <w:ind w:left="0" w:right="842" w:firstLine="0"/>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sz w:val="24"/>
          <w:szCs w:val="24"/>
          <w:lang w:val="pt-PT"/>
        </w:rPr>
        <w:t xml:space="preserve">Os bens em licitação constituem </w:t>
      </w:r>
      <w:r w:rsidRPr="00BB3E72">
        <w:rPr>
          <w:rFonts w:ascii="Times New Roman" w:eastAsia="Times New Roman" w:hAnsi="Times New Roman" w:cs="Times New Roman"/>
          <w:b/>
          <w:sz w:val="24"/>
          <w:szCs w:val="24"/>
          <w:lang w:val="pt-PT"/>
        </w:rPr>
        <w:t>34 ( trinta e quatro</w:t>
      </w:r>
      <w:r w:rsidRPr="00BB3E72">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val="pt-PT"/>
        </w:rPr>
        <w:t xml:space="preserve">lotes descritos e relacionados no ANEXO I  deste Edital, e, que se encontram à disposição dos interessados para vistoria, em dias úteis, no Parque de Máquinas da Prefeitura Municipal, situado na Rua Gaspar Martins, nº 950, centro, cidade de Faxinal do Soturno (RS) , nos seguintes horários: 09h00min às 11h30min e das 13h30min às 16h00min, mediante prévio agendamento com o servidor  </w:t>
      </w:r>
      <w:r w:rsidRPr="00160427">
        <w:rPr>
          <w:rFonts w:ascii="Times New Roman" w:eastAsia="Times New Roman" w:hAnsi="Times New Roman" w:cs="Times New Roman"/>
          <w:b/>
          <w:sz w:val="24"/>
          <w:szCs w:val="24"/>
          <w:lang w:val="pt-PT"/>
        </w:rPr>
        <w:t>Eduardo Garlet. O agendamento poderá ser realizado pelo telefone 55-3263 3700, ramal</w:t>
      </w:r>
      <w:r w:rsidRPr="00160427">
        <w:rPr>
          <w:rFonts w:ascii="Times New Roman" w:eastAsia="Times New Roman" w:hAnsi="Times New Roman" w:cs="Times New Roman"/>
          <w:b/>
          <w:spacing w:val="-3"/>
          <w:sz w:val="24"/>
          <w:szCs w:val="24"/>
          <w:lang w:val="pt-PT"/>
        </w:rPr>
        <w:t xml:space="preserve"> </w:t>
      </w:r>
      <w:r w:rsidRPr="00160427">
        <w:rPr>
          <w:rFonts w:ascii="Times New Roman" w:eastAsia="Times New Roman" w:hAnsi="Times New Roman" w:cs="Times New Roman"/>
          <w:b/>
          <w:sz w:val="24"/>
          <w:szCs w:val="24"/>
          <w:lang w:val="pt-PT"/>
        </w:rPr>
        <w:t>231.</w:t>
      </w:r>
    </w:p>
    <w:p w:rsidR="00713C3D" w:rsidRPr="00160427" w:rsidRDefault="00713C3D" w:rsidP="00713C3D">
      <w:pPr>
        <w:widowControl w:val="0"/>
        <w:tabs>
          <w:tab w:val="left" w:pos="525"/>
          <w:tab w:val="left" w:pos="5670"/>
        </w:tabs>
        <w:autoSpaceDE w:val="0"/>
        <w:autoSpaceDN w:val="0"/>
        <w:spacing w:after="0" w:line="240" w:lineRule="auto"/>
        <w:ind w:right="842"/>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4"/>
        </w:numPr>
        <w:tabs>
          <w:tab w:val="left" w:pos="530"/>
          <w:tab w:val="left" w:pos="5670"/>
        </w:tabs>
        <w:autoSpaceDE w:val="0"/>
        <w:autoSpaceDN w:val="0"/>
        <w:spacing w:after="0" w:line="240" w:lineRule="auto"/>
        <w:ind w:left="0" w:right="847"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bens (lotes) que, por qualquer causa, não venham a ser leiloados, poderão ser novamente apregoados, no decurso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evento.</w:t>
      </w:r>
    </w:p>
    <w:p w:rsidR="00713C3D" w:rsidRPr="00160427" w:rsidRDefault="00713C3D" w:rsidP="00713C3D">
      <w:pPr>
        <w:widowControl w:val="0"/>
        <w:numPr>
          <w:ilvl w:val="1"/>
          <w:numId w:val="4"/>
        </w:numPr>
        <w:tabs>
          <w:tab w:val="left" w:pos="522"/>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bens serão vendidos no estado em que se encontram, não havendo nenhuma</w:t>
      </w:r>
      <w:r w:rsidRPr="00160427">
        <w:rPr>
          <w:rFonts w:ascii="Times New Roman" w:eastAsia="Times New Roman" w:hAnsi="Times New Roman" w:cs="Times New Roman"/>
          <w:spacing w:val="-4"/>
          <w:sz w:val="24"/>
          <w:szCs w:val="24"/>
          <w:lang w:val="pt-PT"/>
        </w:rPr>
        <w:t xml:space="preserve"> </w:t>
      </w:r>
      <w:r w:rsidRPr="00160427">
        <w:rPr>
          <w:rFonts w:ascii="Times New Roman" w:eastAsia="Times New Roman" w:hAnsi="Times New Roman" w:cs="Times New Roman"/>
          <w:sz w:val="24"/>
          <w:szCs w:val="24"/>
          <w:lang w:val="pt-PT"/>
        </w:rPr>
        <w:t>garantia.</w:t>
      </w:r>
    </w:p>
    <w:p w:rsidR="00713C3D" w:rsidRPr="00160427" w:rsidRDefault="00713C3D" w:rsidP="00713C3D">
      <w:pPr>
        <w:widowControl w:val="0"/>
        <w:numPr>
          <w:ilvl w:val="1"/>
          <w:numId w:val="4"/>
        </w:numPr>
        <w:tabs>
          <w:tab w:val="left" w:pos="537"/>
          <w:tab w:val="left" w:pos="5670"/>
        </w:tabs>
        <w:autoSpaceDE w:val="0"/>
        <w:autoSpaceDN w:val="0"/>
        <w:spacing w:after="0" w:line="240" w:lineRule="auto"/>
        <w:ind w:left="0" w:right="849"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A transferência dos bens (veículos) correrá por conta do arrematante, bem como os valores relativos a frete e outros que vierem a ser necessários para a transferência dos</w:t>
      </w:r>
      <w:r w:rsidRPr="00160427">
        <w:rPr>
          <w:rFonts w:ascii="Times New Roman" w:eastAsia="Times New Roman" w:hAnsi="Times New Roman" w:cs="Times New Roman"/>
          <w:spacing w:val="-8"/>
          <w:sz w:val="24"/>
          <w:szCs w:val="24"/>
          <w:lang w:val="pt-PT"/>
        </w:rPr>
        <w:t xml:space="preserve"> </w:t>
      </w:r>
      <w:r w:rsidRPr="00160427">
        <w:rPr>
          <w:rFonts w:ascii="Times New Roman" w:eastAsia="Times New Roman" w:hAnsi="Times New Roman" w:cs="Times New Roman"/>
          <w:sz w:val="24"/>
          <w:szCs w:val="24"/>
          <w:lang w:val="pt-PT"/>
        </w:rPr>
        <w:t>bens.</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1"/>
        </w:numPr>
        <w:tabs>
          <w:tab w:val="left" w:pos="28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LANCES</w:t>
      </w:r>
    </w:p>
    <w:p w:rsidR="00713C3D" w:rsidRPr="00160427" w:rsidRDefault="00713C3D" w:rsidP="00713C3D">
      <w:pPr>
        <w:widowControl w:val="0"/>
        <w:numPr>
          <w:ilvl w:val="1"/>
          <w:numId w:val="1"/>
        </w:numPr>
        <w:tabs>
          <w:tab w:val="left" w:pos="527"/>
          <w:tab w:val="left" w:pos="5670"/>
        </w:tabs>
        <w:autoSpaceDE w:val="0"/>
        <w:autoSpaceDN w:val="0"/>
        <w:spacing w:after="0" w:line="240" w:lineRule="auto"/>
        <w:ind w:left="0" w:right="847"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lances serão efetuados de viva voz, a partir do preço mínimo estabelecido, considerando- se vencedor o licitante que houver proposto a maior oferta em moeda corrente do país. Antes do início da sucessão de propostas verbais, ouvida a Presidência da Comissão, o Leiloeiro Oficial enunciará a diferença de valor entre os lances, as quais poderão crescer na medida em que se desenvolver a licitação. A diferença entre uma oferta e a seguinte não poderá ser inferior à limitada pelo Leiloeiro Oficial.</w:t>
      </w:r>
    </w:p>
    <w:p w:rsidR="00713C3D" w:rsidRPr="00160427" w:rsidRDefault="00713C3D" w:rsidP="00713C3D">
      <w:pPr>
        <w:tabs>
          <w:tab w:val="left" w:pos="5670"/>
        </w:tabs>
        <w:spacing w:before="240" w:after="0" w:line="240" w:lineRule="auto"/>
        <w:ind w:right="17"/>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5 - DA ADJUDICACÃO E HOMOLOGAÇÃO</w:t>
      </w:r>
    </w:p>
    <w:p w:rsidR="00713C3D" w:rsidRPr="00160427" w:rsidRDefault="00713C3D" w:rsidP="00713C3D">
      <w:pPr>
        <w:tabs>
          <w:tab w:val="left" w:pos="5670"/>
        </w:tabs>
        <w:spacing w:before="102" w:after="102" w:line="240" w:lineRule="auto"/>
        <w:ind w:right="81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5.1</w:t>
      </w:r>
      <w:r w:rsidRPr="00160427">
        <w:rPr>
          <w:rFonts w:ascii="Times New Roman" w:eastAsia="Times New Roman" w:hAnsi="Times New Roman" w:cs="Times New Roman"/>
          <w:sz w:val="24"/>
          <w:szCs w:val="24"/>
          <w:lang w:eastAsia="pt-BR"/>
        </w:rPr>
        <w:t>. A deliberação quanto à homologação e à adjudicação do objeto do leilão será feita pelo dirigente do órgão promotor, com base no § 4°, do inciso VI, do art.43, da Lei n° 8.666/93.</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283"/>
          <w:tab w:val="left" w:pos="5670"/>
        </w:tabs>
        <w:autoSpaceDE w:val="0"/>
        <w:autoSpaceDN w:val="0"/>
        <w:spacing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6- FORMA DE PAGAMENTO E RECEBIMENTO DO OBJETO</w:t>
      </w:r>
      <w:r w:rsidRPr="00160427">
        <w:rPr>
          <w:rFonts w:ascii="Times New Roman" w:eastAsia="Times New Roman" w:hAnsi="Times New Roman" w:cs="Times New Roman"/>
          <w:b/>
          <w:bCs/>
          <w:spacing w:val="-5"/>
          <w:sz w:val="24"/>
          <w:szCs w:val="24"/>
          <w:lang w:val="pt-PT"/>
        </w:rPr>
        <w:t xml:space="preserve"> </w:t>
      </w:r>
      <w:r w:rsidRPr="00160427">
        <w:rPr>
          <w:rFonts w:ascii="Times New Roman" w:eastAsia="Times New Roman" w:hAnsi="Times New Roman" w:cs="Times New Roman"/>
          <w:b/>
          <w:bCs/>
          <w:sz w:val="24"/>
          <w:szCs w:val="24"/>
          <w:lang w:val="pt-PT"/>
        </w:rPr>
        <w:t>ARREMATADO.</w:t>
      </w:r>
    </w:p>
    <w:p w:rsidR="00713C3D" w:rsidRPr="00160427" w:rsidRDefault="00713C3D" w:rsidP="00713C3D">
      <w:pPr>
        <w:widowControl w:val="0"/>
        <w:tabs>
          <w:tab w:val="left" w:pos="527"/>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6.1</w:t>
      </w:r>
      <w:r w:rsidRPr="00160427">
        <w:rPr>
          <w:rFonts w:ascii="Times New Roman" w:eastAsia="Times New Roman" w:hAnsi="Times New Roman" w:cs="Times New Roman"/>
          <w:sz w:val="24"/>
          <w:szCs w:val="24"/>
          <w:lang w:val="pt-PT"/>
        </w:rPr>
        <w:t>.O pagamento será À VISTA, diretamente com a Tesouraria do Município, localizada no  Centro Administrativo Municipal  rua Julio de Castilhos nº 609 –  condição indispensável para a liberação dos bens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arrematados.</w:t>
      </w:r>
    </w:p>
    <w:p w:rsidR="00713C3D" w:rsidRPr="00160427" w:rsidRDefault="00713C3D" w:rsidP="00713C3D">
      <w:pPr>
        <w:widowControl w:val="0"/>
        <w:tabs>
          <w:tab w:val="left" w:pos="575"/>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6.2</w:t>
      </w:r>
      <w:r w:rsidRPr="00160427">
        <w:rPr>
          <w:rFonts w:ascii="Times New Roman" w:eastAsia="Times New Roman" w:hAnsi="Times New Roman" w:cs="Times New Roman"/>
          <w:sz w:val="24"/>
          <w:szCs w:val="24"/>
          <w:lang w:val="pt-PT"/>
        </w:rPr>
        <w:t>. O arrematante retirará o bem a ele adjudicado obrigatória e concomitantemente com a integralização do pagamento, no prazo máximo de dois (02)</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dias.</w:t>
      </w:r>
    </w:p>
    <w:p w:rsidR="00713C3D" w:rsidRPr="00160427" w:rsidRDefault="00713C3D" w:rsidP="00713C3D">
      <w:pPr>
        <w:widowControl w:val="0"/>
        <w:tabs>
          <w:tab w:val="left" w:pos="525"/>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sectPr w:rsidR="00713C3D" w:rsidRPr="00160427" w:rsidSect="00AB604F">
          <w:headerReference w:type="default" r:id="rId7"/>
          <w:footerReference w:type="default" r:id="rId8"/>
          <w:pgSz w:w="11910" w:h="16840"/>
          <w:pgMar w:top="1559" w:right="711" w:bottom="981" w:left="1276" w:header="272" w:footer="799" w:gutter="0"/>
          <w:pgNumType w:start="2"/>
          <w:cols w:space="720"/>
        </w:sectPr>
      </w:pPr>
      <w:r w:rsidRPr="00160427">
        <w:rPr>
          <w:rFonts w:ascii="Times New Roman" w:eastAsia="Times New Roman" w:hAnsi="Times New Roman" w:cs="Times New Roman"/>
          <w:b/>
          <w:sz w:val="24"/>
          <w:szCs w:val="24"/>
          <w:lang w:val="pt-PT"/>
        </w:rPr>
        <w:t xml:space="preserve">  6.3</w:t>
      </w:r>
      <w:r w:rsidRPr="00160427">
        <w:rPr>
          <w:rFonts w:ascii="Times New Roman" w:eastAsia="Times New Roman" w:hAnsi="Times New Roman" w:cs="Times New Roman"/>
          <w:sz w:val="24"/>
          <w:szCs w:val="24"/>
          <w:lang w:val="pt-PT"/>
        </w:rPr>
        <w:t>. Ocorrendo força maior ou caso fortuito, no interregno de tempo entre a data da realização do leilão e da retirada dos bens, que impeça a entrega dos mesmos, fica resolvida a obrigação mediante a restituição do valor</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pago.</w:t>
      </w:r>
      <w:r w:rsidRPr="00160427">
        <w:rPr>
          <w:rFonts w:ascii="Times New Roman" w:eastAsia="Times New Roman" w:hAnsi="Times New Roman" w:cs="Times New Roman"/>
          <w:color w:val="FF0000"/>
          <w:sz w:val="24"/>
          <w:szCs w:val="24"/>
          <w:lang w:val="pt-PT"/>
        </w:rPr>
        <w:tab/>
      </w:r>
    </w:p>
    <w:p w:rsidR="00713C3D" w:rsidRPr="00160427" w:rsidRDefault="00713C3D" w:rsidP="00713C3D">
      <w:pPr>
        <w:widowControl w:val="0"/>
        <w:tabs>
          <w:tab w:val="left" w:pos="283"/>
          <w:tab w:val="left" w:pos="5670"/>
        </w:tabs>
        <w:autoSpaceDE w:val="0"/>
        <w:autoSpaceDN w:val="0"/>
        <w:spacing w:before="131"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lastRenderedPageBreak/>
        <w:t>7- DOS BENS NÃO</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RETIRADOS</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7.1</w:t>
      </w:r>
      <w:r w:rsidRPr="00160427">
        <w:rPr>
          <w:rFonts w:ascii="Times New Roman" w:eastAsia="Times New Roman" w:hAnsi="Times New Roman" w:cs="Times New Roman"/>
          <w:sz w:val="24"/>
          <w:szCs w:val="24"/>
          <w:lang w:val="pt-PT"/>
        </w:rPr>
        <w:t>. Uma vez integralizado o pagamento, o Município de Faxinal do Soturno/RS, exime-se de toda e qualquer responsabilidade pela perda total ou parcial e avarias que venham a ocorrer nos bens arrematados e não retirados dentro do prazo previsto neste</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edital.</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7.2</w:t>
      </w:r>
      <w:r w:rsidRPr="00160427">
        <w:rPr>
          <w:rFonts w:ascii="Times New Roman" w:eastAsia="Times New Roman" w:hAnsi="Times New Roman" w:cs="Times New Roman"/>
          <w:sz w:val="24"/>
          <w:szCs w:val="24"/>
          <w:lang w:val="pt-PT"/>
        </w:rPr>
        <w:t>. Serão declarados abandonados os bens arrematados e não retirados num prazo de trinta (30) dias, contados da data do arremate e o arrematante será considerado “DESISTENTE”, independente de notificação judicial ou extrajudicial, perdendo o direito ao (s) bem (ns) arrematado (s), os quais serão reincorporados ao Patrimônio do</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Município.</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7.3 </w:t>
      </w:r>
      <w:r w:rsidRPr="00160427">
        <w:rPr>
          <w:rFonts w:ascii="Times New Roman" w:eastAsia="Times New Roman" w:hAnsi="Times New Roman" w:cs="Times New Roman"/>
          <w:sz w:val="24"/>
          <w:szCs w:val="24"/>
          <w:lang w:val="pt-PT"/>
        </w:rPr>
        <w:t>.Ultrapassado o prazo de retirada, pagará o arrematante, a título de armazenagem, taxa diária de R$ 5,00 (cinco reais) ao dia por cada metro quadrado ocupado. Caso haja algum dano ou extravio do(s) lote(s), depois de decorrido o prazo de retirada, não poderá ser imputada ao Leiloeiro Oficial e/ou ao Município qualquer</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responsabilidade</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7.4.</w:t>
      </w:r>
      <w:r w:rsidRPr="00160427">
        <w:rPr>
          <w:rFonts w:ascii="Times New Roman" w:eastAsia="Times New Roman" w:hAnsi="Times New Roman" w:cs="Times New Roman"/>
          <w:sz w:val="24"/>
          <w:szCs w:val="24"/>
          <w:lang w:val="pt-PT"/>
        </w:rPr>
        <w:t xml:space="preserve"> O (s) bem (ns) arrematado (s) deve (m) ser removido( s) no estado em que se encontra (m) sob a responsabilidade total do arrematante, bem como mão-de-obra e equipamentos necessários, não cabendo ao Leiloeiro Oficial ou ao Município nenhuma responsabilidade sobre a</w:t>
      </w:r>
      <w:r w:rsidRPr="00160427">
        <w:rPr>
          <w:rFonts w:ascii="Times New Roman" w:eastAsia="Times New Roman" w:hAnsi="Times New Roman" w:cs="Times New Roman"/>
          <w:spacing w:val="-8"/>
          <w:sz w:val="24"/>
          <w:szCs w:val="24"/>
          <w:lang w:val="pt-PT"/>
        </w:rPr>
        <w:t xml:space="preserve"> </w:t>
      </w:r>
      <w:r w:rsidRPr="00160427">
        <w:rPr>
          <w:rFonts w:ascii="Times New Roman" w:eastAsia="Times New Roman" w:hAnsi="Times New Roman" w:cs="Times New Roman"/>
          <w:sz w:val="24"/>
          <w:szCs w:val="24"/>
          <w:lang w:val="pt-PT"/>
        </w:rPr>
        <w:t>mesmo.</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7.5</w:t>
      </w:r>
      <w:r w:rsidRPr="00160427">
        <w:rPr>
          <w:rFonts w:ascii="Times New Roman" w:eastAsia="Times New Roman" w:hAnsi="Times New Roman" w:cs="Times New Roman"/>
          <w:sz w:val="24"/>
          <w:szCs w:val="24"/>
          <w:lang w:val="pt-PT"/>
        </w:rPr>
        <w:t>. No caso dos bens serem veículos, a partir da retirada do bem, o (a) arrematante declara ao Município de Faxinal do Soturno-RS, sob as penas da lei, que está ciente que não poderá circular com o referido veículo ou passar a terceiro sem estar com os documentos formalmente transferidos para o seu nome no DETRAN, no prazo legal 30 (trinta) dias, fazendo inclusive se necessário for, a vistoria veicular nas oficinas autorizadas pelo INMETRO, como também assume expressamente, a partir dessa data, toda e qualquer responsabilidade civil e criminal por quaisquer danos materiais e pessoais causados a terceiros ou qualquer tipo de ação movida pelos mesmos que envolvam o referido veículo desde a sua</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retirada.</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7.6</w:t>
      </w:r>
      <w:r w:rsidRPr="00160427">
        <w:rPr>
          <w:rFonts w:ascii="Times New Roman" w:eastAsia="Times New Roman" w:hAnsi="Times New Roman" w:cs="Times New Roman"/>
          <w:sz w:val="24"/>
          <w:szCs w:val="24"/>
          <w:lang w:val="pt-PT"/>
        </w:rPr>
        <w:t>. A Prefeitura Municipal de Faxinal do Soturno-RS, não se responsabiliza por qualquer vistoria necessária para deslocamento dos micro-ônibus, Ambulância e caminhão, constantes no presente edital. Da mesma forma, não se responsabilizará pelo valor de frete/deslocamento, sendo este a cargo do arrematante, bem como não se responsabilizará por quaisquer outras</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despesas</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tabs>
          <w:tab w:val="left" w:pos="5670"/>
        </w:tabs>
        <w:spacing w:before="240" w:after="0" w:line="240" w:lineRule="auto"/>
        <w:ind w:right="17"/>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 xml:space="preserve"> 8 - DA ATA</w:t>
      </w:r>
    </w:p>
    <w:p w:rsidR="00713C3D" w:rsidRPr="00160427" w:rsidRDefault="00713C3D" w:rsidP="00713C3D">
      <w:pPr>
        <w:tabs>
          <w:tab w:val="left" w:pos="5670"/>
        </w:tabs>
        <w:spacing w:after="6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sz w:val="24"/>
          <w:szCs w:val="24"/>
          <w:lang w:eastAsia="pt-BR"/>
        </w:rPr>
        <w:t xml:space="preserve">   </w:t>
      </w:r>
      <w:r w:rsidRPr="00160427">
        <w:rPr>
          <w:rFonts w:ascii="Times New Roman" w:eastAsia="Times New Roman" w:hAnsi="Times New Roman" w:cs="Times New Roman"/>
          <w:b/>
          <w:sz w:val="24"/>
          <w:szCs w:val="24"/>
          <w:lang w:eastAsia="pt-BR"/>
        </w:rPr>
        <w:t>8.1</w:t>
      </w:r>
      <w:r w:rsidRPr="00160427">
        <w:rPr>
          <w:rFonts w:ascii="Times New Roman" w:eastAsia="Times New Roman" w:hAnsi="Times New Roman" w:cs="Times New Roman"/>
          <w:sz w:val="24"/>
          <w:szCs w:val="24"/>
          <w:lang w:eastAsia="pt-BR"/>
        </w:rPr>
        <w:t xml:space="preserve"> - Após o Leilão, será lavrada ata circunstanciada, na qual figurarão os bens vendidos, bem como a correspondente identificação dos arrematantes e os trabalhos de desenvolvimento da licitação, em especial os fatos relevantes.</w:t>
      </w:r>
    </w:p>
    <w:p w:rsidR="00713C3D" w:rsidRPr="00160427" w:rsidRDefault="00713C3D" w:rsidP="00713C3D">
      <w:pPr>
        <w:tabs>
          <w:tab w:val="left" w:pos="5670"/>
        </w:tabs>
        <w:spacing w:after="6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8.2</w:t>
      </w:r>
      <w:r w:rsidRPr="00160427">
        <w:rPr>
          <w:rFonts w:ascii="Times New Roman" w:eastAsia="Times New Roman" w:hAnsi="Times New Roman" w:cs="Times New Roman"/>
          <w:sz w:val="24"/>
          <w:szCs w:val="24"/>
          <w:lang w:eastAsia="pt-BR"/>
        </w:rPr>
        <w:t xml:space="preserve"> - A ata será assinada ao seu final, pelo leiloeiro pela equipe de apoio e pelos arrematadores dos bens.</w:t>
      </w:r>
    </w:p>
    <w:p w:rsidR="00713C3D" w:rsidRPr="00160427" w:rsidRDefault="00713C3D" w:rsidP="00713C3D">
      <w:pPr>
        <w:tabs>
          <w:tab w:val="left" w:pos="5670"/>
        </w:tabs>
        <w:spacing w:before="240"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9 - DAS IMPUGNAÇÕES</w:t>
      </w: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9.1</w:t>
      </w:r>
      <w:r w:rsidRPr="00160427">
        <w:rPr>
          <w:rFonts w:ascii="Times New Roman" w:eastAsia="Times New Roman" w:hAnsi="Times New Roman" w:cs="Times New Roman"/>
          <w:sz w:val="24"/>
          <w:szCs w:val="24"/>
          <w:lang w:eastAsia="pt-BR"/>
        </w:rPr>
        <w:t>-Impugnações ao leilão deverão ser apresentadas, por escrito, protocoladas junto ao Protocolo da Prefeitura Municipal e deverão ser dirigidas ao Prefeito Municipal até 5 (cinco) dias úteis antes da data do evento, de conformidade com a Lei 8.666/93.</w:t>
      </w: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10 - DA REVOGAÇÃO OU ANULAÇÃO</w:t>
      </w:r>
    </w:p>
    <w:p w:rsidR="00713C3D" w:rsidRPr="00160427" w:rsidRDefault="00713C3D"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10.1</w:t>
      </w:r>
      <w:r w:rsidRPr="00160427">
        <w:rPr>
          <w:rFonts w:ascii="Times New Roman" w:eastAsia="Times New Roman" w:hAnsi="Times New Roman" w:cs="Times New Roman"/>
          <w:sz w:val="24"/>
          <w:szCs w:val="24"/>
          <w:lang w:val="pt-PT"/>
        </w:rPr>
        <w:t xml:space="preserve"> - Quanto ao leilão, antes da retirada dos arrematados, o Prefeito Municipal, poderá no interesse público, quer de ofício, quer mediante provocação de terceiros, revogá-lo parcial ou totalmente, devendo, no caso de ilegalidade.</w:t>
      </w:r>
    </w:p>
    <w:p w:rsidR="00713C3D" w:rsidRPr="00160427" w:rsidRDefault="00713C3D"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343"/>
          <w:tab w:val="left" w:pos="5670"/>
        </w:tabs>
        <w:autoSpaceDE w:val="0"/>
        <w:autoSpaceDN w:val="0"/>
        <w:spacing w:before="1" w:after="0" w:line="274" w:lineRule="exact"/>
        <w:ind w:right="952"/>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11-</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PENALIDADES</w:t>
      </w:r>
    </w:p>
    <w:p w:rsidR="00713C3D" w:rsidRPr="00160427" w:rsidRDefault="00713C3D" w:rsidP="00713C3D">
      <w:pPr>
        <w:widowControl w:val="0"/>
        <w:tabs>
          <w:tab w:val="left" w:pos="537"/>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11.1</w:t>
      </w:r>
      <w:r w:rsidRPr="00160427">
        <w:rPr>
          <w:rFonts w:ascii="Times New Roman" w:eastAsia="Times New Roman" w:hAnsi="Times New Roman" w:cs="Times New Roman"/>
          <w:sz w:val="24"/>
          <w:szCs w:val="24"/>
          <w:lang w:val="pt-PT"/>
        </w:rPr>
        <w:t>- A inobservância às prescrições impostas por este Edital, em especial quanto ao pagamento, sujeita o licitante às penalidades indicadas no Art. 87, incisos III e IV da Lei 8.666/93 e alterações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posteriores.</w:t>
      </w:r>
    </w:p>
    <w:p w:rsidR="00713C3D" w:rsidRPr="00160427" w:rsidRDefault="00713C3D" w:rsidP="00713C3D">
      <w:pPr>
        <w:widowControl w:val="0"/>
        <w:tabs>
          <w:tab w:val="left" w:pos="537"/>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11.1.1. </w:t>
      </w:r>
      <w:r w:rsidRPr="00160427">
        <w:rPr>
          <w:rFonts w:ascii="Times New Roman" w:eastAsia="Times New Roman" w:hAnsi="Times New Roman" w:cs="Times New Roman"/>
          <w:sz w:val="24"/>
          <w:szCs w:val="24"/>
          <w:lang w:val="pt-PT"/>
        </w:rPr>
        <w:t>Suspensão temporária de participação em licitação e impedimento de contratar com a Administração Municipal, por um prazo de até 2 (dois) anos.</w:t>
      </w:r>
    </w:p>
    <w:p w:rsidR="00713C3D" w:rsidRPr="00160427" w:rsidRDefault="00713C3D" w:rsidP="00713C3D">
      <w:pPr>
        <w:widowControl w:val="0"/>
        <w:tabs>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11.1.2. </w:t>
      </w:r>
      <w:r w:rsidRPr="00160427">
        <w:rPr>
          <w:rFonts w:ascii="Times New Roman" w:eastAsia="Times New Roman" w:hAnsi="Times New Roman" w:cs="Times New Roman"/>
          <w:sz w:val="24"/>
          <w:szCs w:val="24"/>
          <w:lang w:val="pt-PT"/>
        </w:rPr>
        <w:t>Declaração de inidoneidade para cotar ou contratar na área da Administração Pública, até sua reabilitação perante a autoridade aplicadora da medida punitiva.</w:t>
      </w:r>
    </w:p>
    <w:p w:rsidR="00713C3D" w:rsidRPr="00160427" w:rsidRDefault="00713C3D" w:rsidP="00713C3D">
      <w:pPr>
        <w:widowControl w:val="0"/>
        <w:tabs>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44"/>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11.2.</w:t>
      </w:r>
      <w:r w:rsidRPr="00160427">
        <w:rPr>
          <w:rFonts w:ascii="Times New Roman" w:eastAsia="Times New Roman" w:hAnsi="Times New Roman" w:cs="Times New Roman"/>
          <w:sz w:val="24"/>
          <w:szCs w:val="24"/>
          <w:lang w:val="pt-PT"/>
        </w:rPr>
        <w:t xml:space="preserve"> As sanções previstas nos subitens 11.1.1 e 11.1.2 são aplicáveis também às pessoas físicas e jurídicas que se envolverem na prática de atos ilícitos nocivos ao Leilão, especialmente os tipificados nos Arts. 90, 93 e 95 da Lei 8.666/93, cumulando-se ditas sanções com as demais penalidades cominadas nos referidos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artigos.</w:t>
      </w:r>
    </w:p>
    <w:p w:rsidR="00713C3D" w:rsidRPr="00160427" w:rsidRDefault="00713C3D" w:rsidP="00713C3D">
      <w:pPr>
        <w:widowControl w:val="0"/>
        <w:tabs>
          <w:tab w:val="left" w:pos="544"/>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0"/>
          <w:tab w:val="left" w:pos="5670"/>
        </w:tabs>
        <w:autoSpaceDE w:val="0"/>
        <w:autoSpaceDN w:val="0"/>
        <w:spacing w:after="0" w:line="240" w:lineRule="auto"/>
        <w:ind w:right="848"/>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11.3</w:t>
      </w:r>
      <w:r w:rsidRPr="00160427">
        <w:rPr>
          <w:rFonts w:ascii="Times New Roman" w:eastAsia="Times New Roman" w:hAnsi="Times New Roman" w:cs="Times New Roman"/>
          <w:sz w:val="24"/>
          <w:szCs w:val="24"/>
          <w:lang w:val="pt-PT"/>
        </w:rPr>
        <w:t>- O arrematante que não retirar os bens arrematados no prazo estabelecido no item específico, sofrerá multa de 10% (dez por cento) do valor da arrematação, sem prejuízo de demais sanções aplicáveis.</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343"/>
          <w:tab w:val="left" w:pos="5670"/>
        </w:tabs>
        <w:autoSpaceDE w:val="0"/>
        <w:autoSpaceDN w:val="0"/>
        <w:spacing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12- DISPOSIÇÕES</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GERAIS</w:t>
      </w:r>
    </w:p>
    <w:p w:rsidR="00713C3D" w:rsidRPr="00160427" w:rsidRDefault="00713C3D" w:rsidP="00713C3D">
      <w:pPr>
        <w:widowControl w:val="0"/>
        <w:tabs>
          <w:tab w:val="left" w:pos="530"/>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12.1</w:t>
      </w:r>
      <w:r w:rsidRPr="00160427">
        <w:rPr>
          <w:rFonts w:ascii="Times New Roman" w:eastAsia="Times New Roman" w:hAnsi="Times New Roman" w:cs="Times New Roman"/>
          <w:sz w:val="24"/>
          <w:szCs w:val="24"/>
          <w:lang w:val="pt-PT"/>
        </w:rPr>
        <w:t>. Os lotes serão apregoados um a um, sem obrigatoriedade de ordem numérica sequencial, no qual o Leiloeiro Oficial poderá incluir/excluir ou reunir lotes, como bem convier às necessidades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certame.</w:t>
      </w:r>
    </w:p>
    <w:p w:rsidR="00713C3D" w:rsidRPr="00160427" w:rsidRDefault="00713C3D" w:rsidP="00713C3D">
      <w:pPr>
        <w:widowControl w:val="0"/>
        <w:tabs>
          <w:tab w:val="left" w:pos="530"/>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56"/>
          <w:tab w:val="left" w:pos="5670"/>
        </w:tabs>
        <w:autoSpaceDE w:val="0"/>
        <w:autoSpaceDN w:val="0"/>
        <w:spacing w:after="0" w:line="240" w:lineRule="auto"/>
        <w:ind w:right="852"/>
        <w:jc w:val="both"/>
        <w:rPr>
          <w:rFonts w:ascii="Times New Roman" w:eastAsia="Times New Roman" w:hAnsi="Times New Roman" w:cs="Times New Roman"/>
          <w:i/>
          <w:sz w:val="24"/>
          <w:szCs w:val="24"/>
          <w:lang w:val="pt-PT"/>
        </w:rPr>
      </w:pPr>
      <w:r w:rsidRPr="00160427">
        <w:rPr>
          <w:rFonts w:ascii="Times New Roman" w:eastAsia="Times New Roman" w:hAnsi="Times New Roman" w:cs="Times New Roman"/>
          <w:b/>
          <w:sz w:val="24"/>
          <w:szCs w:val="24"/>
          <w:lang w:val="pt-PT"/>
        </w:rPr>
        <w:t xml:space="preserve">     12.2.</w:t>
      </w:r>
      <w:r w:rsidRPr="00160427">
        <w:rPr>
          <w:rFonts w:ascii="Times New Roman" w:eastAsia="Times New Roman" w:hAnsi="Times New Roman" w:cs="Times New Roman"/>
          <w:sz w:val="24"/>
          <w:szCs w:val="24"/>
          <w:lang w:val="pt-PT"/>
        </w:rPr>
        <w:t xml:space="preserve"> O(s) arrematante(s) declara(m) para todos os fins e efeitos, ter conhecimento das normas publicadas no edital e divulgadas e de ter examinado os bens descritos, tendo ainda</w:t>
      </w:r>
      <w:r w:rsidRPr="00160427">
        <w:rPr>
          <w:rFonts w:ascii="Times New Roman" w:eastAsia="Times New Roman" w:hAnsi="Times New Roman" w:cs="Times New Roman"/>
          <w:spacing w:val="-23"/>
          <w:sz w:val="24"/>
          <w:szCs w:val="24"/>
          <w:lang w:val="pt-PT"/>
        </w:rPr>
        <w:t xml:space="preserve"> </w:t>
      </w:r>
      <w:r w:rsidRPr="00160427">
        <w:rPr>
          <w:rFonts w:ascii="Times New Roman" w:eastAsia="Times New Roman" w:hAnsi="Times New Roman" w:cs="Times New Roman"/>
          <w:sz w:val="24"/>
          <w:szCs w:val="24"/>
          <w:lang w:val="pt-PT"/>
        </w:rPr>
        <w:t xml:space="preserve">pleno conhecimento de que os referidos são usados, não foram revisados, nem mesmo recondicionados e não estão em período de garantia do fabricante, considerando, portanto, esta aquisição no estado e conservação em que se encontra </w:t>
      </w:r>
      <w:r w:rsidRPr="00160427">
        <w:rPr>
          <w:rFonts w:ascii="Times New Roman" w:eastAsia="Times New Roman" w:hAnsi="Times New Roman" w:cs="Times New Roman"/>
          <w:i/>
          <w:sz w:val="24"/>
          <w:szCs w:val="24"/>
          <w:lang w:val="pt-PT"/>
        </w:rPr>
        <w:t>(ad</w:t>
      </w:r>
      <w:r w:rsidRPr="00160427">
        <w:rPr>
          <w:rFonts w:ascii="Times New Roman" w:eastAsia="Times New Roman" w:hAnsi="Times New Roman" w:cs="Times New Roman"/>
          <w:i/>
          <w:spacing w:val="1"/>
          <w:sz w:val="24"/>
          <w:szCs w:val="24"/>
          <w:lang w:val="pt-PT"/>
        </w:rPr>
        <w:t xml:space="preserve"> </w:t>
      </w:r>
      <w:r w:rsidRPr="00160427">
        <w:rPr>
          <w:rFonts w:ascii="Times New Roman" w:eastAsia="Times New Roman" w:hAnsi="Times New Roman" w:cs="Times New Roman"/>
          <w:i/>
          <w:sz w:val="24"/>
          <w:szCs w:val="24"/>
          <w:lang w:val="pt-PT"/>
        </w:rPr>
        <w:t>corpus).</w:t>
      </w:r>
    </w:p>
    <w:p w:rsidR="00713C3D" w:rsidRPr="00160427" w:rsidRDefault="00713C3D" w:rsidP="00713C3D">
      <w:pPr>
        <w:widowControl w:val="0"/>
        <w:tabs>
          <w:tab w:val="left" w:pos="556"/>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8"/>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12.3.</w:t>
      </w:r>
      <w:r w:rsidRPr="00160427">
        <w:rPr>
          <w:rFonts w:ascii="Times New Roman" w:eastAsia="Times New Roman" w:hAnsi="Times New Roman" w:cs="Times New Roman"/>
          <w:sz w:val="24"/>
          <w:szCs w:val="24"/>
          <w:lang w:val="pt-PT"/>
        </w:rPr>
        <w:t xml:space="preserve"> Ao sinalizar o valor do lance, o arrematante declara para todos os fins e efeitos, que no dia aberto para visitação, examinou devidamente o(s) bem (ns) arrematado(s) e teve ampla oportunidade de contar com a assessoria de técnicos de sua confiança. Declara também, estar ciente que o Município não se enquadra na condição de fornecedor, intermediário ou comerciante e que o Leiloeiro Oficial é um mero mandatário, ficando assim, eximidos de eventuais responsabilidades por vícios ou defeitos ocultos do(s) bem(ns) alienado(s), nos termos do artigo 1.102 do Código Civil Brasileiro, como também por indenizações, trocas, consertos, compensações financeiras em qualquer hipótese ou</w:t>
      </w:r>
      <w:r w:rsidRPr="00160427">
        <w:rPr>
          <w:rFonts w:ascii="Times New Roman" w:eastAsia="Times New Roman" w:hAnsi="Times New Roman" w:cs="Times New Roman"/>
          <w:spacing w:val="-4"/>
          <w:sz w:val="24"/>
          <w:szCs w:val="24"/>
          <w:lang w:val="pt-PT"/>
        </w:rPr>
        <w:t xml:space="preserve"> </w:t>
      </w:r>
      <w:r w:rsidRPr="00160427">
        <w:rPr>
          <w:rFonts w:ascii="Times New Roman" w:eastAsia="Times New Roman" w:hAnsi="Times New Roman" w:cs="Times New Roman"/>
          <w:sz w:val="24"/>
          <w:szCs w:val="24"/>
          <w:lang w:val="pt-PT"/>
        </w:rPr>
        <w:t>natureza.</w:t>
      </w:r>
    </w:p>
    <w:p w:rsidR="00713C3D" w:rsidRPr="00160427" w:rsidRDefault="00713C3D" w:rsidP="00713C3D">
      <w:pPr>
        <w:widowControl w:val="0"/>
        <w:tabs>
          <w:tab w:val="left" w:pos="558"/>
          <w:tab w:val="left" w:pos="5670"/>
        </w:tabs>
        <w:autoSpaceDE w:val="0"/>
        <w:autoSpaceDN w:val="0"/>
        <w:spacing w:before="1" w:after="0" w:line="240" w:lineRule="auto"/>
        <w:ind w:right="844"/>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12.4</w:t>
      </w:r>
      <w:r w:rsidRPr="00160427">
        <w:rPr>
          <w:rFonts w:ascii="Times New Roman" w:eastAsia="Times New Roman" w:hAnsi="Times New Roman" w:cs="Times New Roman"/>
          <w:sz w:val="24"/>
          <w:szCs w:val="24"/>
          <w:lang w:val="pt-PT"/>
        </w:rPr>
        <w:t>. A participação dos licitantes no leilão implica no conhecimento e na plena e irretratável aceitação dos termos deste edital e de seus anexos. Em nenhuma hipótese serão aceitas desistências dos arrematantes ou alegações de desconhecimento destas condições para eximir-se da obrigação</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assumida.</w:t>
      </w:r>
    </w:p>
    <w:p w:rsidR="00713C3D" w:rsidRPr="00160427" w:rsidRDefault="00713C3D" w:rsidP="00713C3D">
      <w:pPr>
        <w:widowControl w:val="0"/>
        <w:tabs>
          <w:tab w:val="left" w:pos="558"/>
          <w:tab w:val="left" w:pos="5670"/>
        </w:tabs>
        <w:autoSpaceDE w:val="0"/>
        <w:autoSpaceDN w:val="0"/>
        <w:spacing w:before="1" w:after="0" w:line="240" w:lineRule="auto"/>
        <w:ind w:right="844"/>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0"/>
          <w:tab w:val="left" w:pos="5670"/>
        </w:tabs>
        <w:autoSpaceDE w:val="0"/>
        <w:autoSpaceDN w:val="0"/>
        <w:spacing w:after="0" w:line="240" w:lineRule="auto"/>
        <w:ind w:right="847"/>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color w:val="FF0000"/>
          <w:sz w:val="24"/>
          <w:szCs w:val="24"/>
          <w:lang w:val="pt-PT"/>
        </w:rPr>
        <w:t xml:space="preserve">    </w:t>
      </w:r>
      <w:r w:rsidRPr="00160427">
        <w:rPr>
          <w:rFonts w:ascii="Times New Roman" w:eastAsia="Times New Roman" w:hAnsi="Times New Roman" w:cs="Times New Roman"/>
          <w:b/>
          <w:sz w:val="24"/>
          <w:szCs w:val="24"/>
          <w:lang w:val="pt-PT"/>
        </w:rPr>
        <w:t>12.5.O Leilão dos lotes referidos neste Edital ficará a cargo do Leiloeiro Selvio João Dotto, nomeado pela Portaria Gab nº 036/2017 de 02 de maio de 2017.</w:t>
      </w:r>
    </w:p>
    <w:p w:rsidR="00713C3D" w:rsidRPr="00160427" w:rsidRDefault="00713C3D" w:rsidP="00713C3D">
      <w:pPr>
        <w:widowControl w:val="0"/>
        <w:tabs>
          <w:tab w:val="left" w:pos="530"/>
          <w:tab w:val="left" w:pos="5670"/>
        </w:tabs>
        <w:autoSpaceDE w:val="0"/>
        <w:autoSpaceDN w:val="0"/>
        <w:spacing w:after="0" w:line="240" w:lineRule="auto"/>
        <w:ind w:right="847"/>
        <w:jc w:val="both"/>
        <w:rPr>
          <w:rFonts w:ascii="Times New Roman" w:eastAsia="Times New Roman" w:hAnsi="Times New Roman" w:cs="Times New Roman"/>
          <w:b/>
          <w:sz w:val="24"/>
          <w:szCs w:val="24"/>
          <w:lang w:val="pt-PT"/>
        </w:rPr>
      </w:pPr>
    </w:p>
    <w:p w:rsidR="00093DB5" w:rsidRDefault="00713C3D" w:rsidP="00713C3D">
      <w:pPr>
        <w:widowControl w:val="0"/>
        <w:tabs>
          <w:tab w:val="left" w:pos="5670"/>
        </w:tabs>
        <w:autoSpaceDE w:val="0"/>
        <w:autoSpaceDN w:val="0"/>
        <w:spacing w:after="0" w:line="223" w:lineRule="auto"/>
        <w:ind w:right="954"/>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val="pt-PT"/>
        </w:rPr>
        <w:t xml:space="preserve">    12.6.</w:t>
      </w: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eastAsia="zh-CN"/>
        </w:rPr>
        <w:t xml:space="preserve">Qualquer informação ou esclarecimento de dúvidas sobre o leilão poderá ser obtida através do telefone (055) 3263 3700, ramais 231 e </w:t>
      </w:r>
      <w:proofErr w:type="gramStart"/>
      <w:r w:rsidRPr="00160427">
        <w:rPr>
          <w:rFonts w:ascii="Times New Roman" w:eastAsia="Times New Roman" w:hAnsi="Times New Roman" w:cs="Times New Roman"/>
          <w:sz w:val="24"/>
          <w:szCs w:val="24"/>
          <w:lang w:eastAsia="zh-CN"/>
        </w:rPr>
        <w:t xml:space="preserve">218, </w:t>
      </w:r>
      <w:r w:rsidRPr="00160427">
        <w:rPr>
          <w:rFonts w:ascii="Times New Roman" w:eastAsia="Times New Roman" w:hAnsi="Times New Roman" w:cs="Times New Roman"/>
          <w:sz w:val="24"/>
          <w:szCs w:val="24"/>
          <w:lang w:eastAsia="pt-BR"/>
        </w:rPr>
        <w:t xml:space="preserve"> para</w:t>
      </w:r>
      <w:proofErr w:type="gramEnd"/>
      <w:r w:rsidRPr="00160427">
        <w:rPr>
          <w:rFonts w:ascii="Times New Roman" w:eastAsia="Times New Roman" w:hAnsi="Times New Roman" w:cs="Times New Roman"/>
          <w:sz w:val="24"/>
          <w:szCs w:val="24"/>
          <w:lang w:eastAsia="pt-BR"/>
        </w:rPr>
        <w:t xml:space="preserve"> o endereço eletrônico </w:t>
      </w:r>
    </w:p>
    <w:p w:rsidR="00093DB5" w:rsidRDefault="00093DB5" w:rsidP="00713C3D">
      <w:pPr>
        <w:widowControl w:val="0"/>
        <w:tabs>
          <w:tab w:val="left" w:pos="5670"/>
        </w:tabs>
        <w:autoSpaceDE w:val="0"/>
        <w:autoSpaceDN w:val="0"/>
        <w:spacing w:after="0" w:line="223" w:lineRule="auto"/>
        <w:ind w:right="954"/>
        <w:jc w:val="both"/>
        <w:rPr>
          <w:rFonts w:ascii="Times New Roman" w:eastAsia="Times New Roman" w:hAnsi="Times New Roman" w:cs="Times New Roman"/>
          <w:sz w:val="24"/>
          <w:szCs w:val="24"/>
          <w:lang w:eastAsia="pt-BR"/>
        </w:rPr>
      </w:pPr>
    </w:p>
    <w:p w:rsidR="00093DB5" w:rsidRDefault="00093DB5" w:rsidP="00713C3D">
      <w:pPr>
        <w:widowControl w:val="0"/>
        <w:tabs>
          <w:tab w:val="left" w:pos="5670"/>
        </w:tabs>
        <w:autoSpaceDE w:val="0"/>
        <w:autoSpaceDN w:val="0"/>
        <w:spacing w:after="0" w:line="223" w:lineRule="auto"/>
        <w:ind w:right="954"/>
        <w:jc w:val="both"/>
        <w:rPr>
          <w:rFonts w:ascii="Times New Roman" w:eastAsia="Times New Roman" w:hAnsi="Times New Roman" w:cs="Times New Roman"/>
          <w:sz w:val="24"/>
          <w:szCs w:val="24"/>
          <w:lang w:eastAsia="pt-BR"/>
        </w:rPr>
      </w:pPr>
    </w:p>
    <w:p w:rsidR="00713C3D" w:rsidRPr="00160427" w:rsidRDefault="00713C3D" w:rsidP="00713C3D">
      <w:pPr>
        <w:widowControl w:val="0"/>
        <w:tabs>
          <w:tab w:val="left" w:pos="5670"/>
        </w:tabs>
        <w:autoSpaceDE w:val="0"/>
        <w:autoSpaceDN w:val="0"/>
        <w:spacing w:after="0" w:line="223" w:lineRule="auto"/>
        <w:ind w:right="954"/>
        <w:jc w:val="both"/>
        <w:rPr>
          <w:rFonts w:ascii="Times New Roman" w:eastAsia="Times New Roman" w:hAnsi="Times New Roman" w:cs="Times New Roman"/>
          <w:color w:val="000000"/>
          <w:sz w:val="24"/>
          <w:szCs w:val="24"/>
        </w:rPr>
      </w:pPr>
      <w:bookmarkStart w:id="0" w:name="_GoBack"/>
      <w:bookmarkEnd w:id="0"/>
      <w:r w:rsidRPr="00160427">
        <w:rPr>
          <w:rFonts w:ascii="Times New Roman" w:eastAsia="Times New Roman" w:hAnsi="Times New Roman" w:cs="Times New Roman"/>
          <w:color w:val="7030A0"/>
          <w:sz w:val="24"/>
          <w:szCs w:val="24"/>
          <w:lang w:eastAsia="pt-BR"/>
        </w:rPr>
        <w:t>selvio.dotto@faxinaldosoturno.rs.gov.br</w:t>
      </w:r>
      <w:r w:rsidRPr="00160427">
        <w:rPr>
          <w:rFonts w:ascii="Times New Roman" w:eastAsia="Times New Roman" w:hAnsi="Times New Roman" w:cs="Times New Roman"/>
          <w:sz w:val="24"/>
          <w:szCs w:val="24"/>
          <w:lang w:eastAsia="pt-BR"/>
        </w:rPr>
        <w:t xml:space="preserve"> ou </w:t>
      </w:r>
      <w:hyperlink r:id="rId9" w:history="1">
        <w:r w:rsidRPr="00160427">
          <w:rPr>
            <w:rFonts w:ascii="Times New Roman" w:eastAsia="Times New Roman" w:hAnsi="Times New Roman" w:cs="Times New Roman"/>
            <w:color w:val="0000FF"/>
            <w:sz w:val="24"/>
            <w:szCs w:val="24"/>
            <w:u w:val="single"/>
            <w:lang w:eastAsia="pt-BR"/>
          </w:rPr>
          <w:t>compras@faxinaldosoturno.rs.gov.br</w:t>
        </w:r>
      </w:hyperlink>
      <w:r w:rsidRPr="00160427">
        <w:rPr>
          <w:rFonts w:ascii="Times New Roman" w:eastAsia="Times New Roman" w:hAnsi="Times New Roman" w:cs="Times New Roman"/>
          <w:sz w:val="24"/>
          <w:szCs w:val="24"/>
          <w:lang w:eastAsia="pt-BR"/>
        </w:rPr>
        <w:t>.</w:t>
      </w:r>
      <w:r w:rsidRPr="00160427">
        <w:rPr>
          <w:rFonts w:ascii="Times New Roman" w:eastAsia="Times New Roman" w:hAnsi="Times New Roman" w:cs="Times New Roman"/>
          <w:sz w:val="24"/>
          <w:szCs w:val="24"/>
          <w:lang w:eastAsia="zh-CN"/>
        </w:rPr>
        <w:t xml:space="preserve">bem como a verificação dos bens poderá ser feita no Parque de Máquinas da Prefeitura Municipal, sito na Rua Gaspar Martins, 950, </w:t>
      </w:r>
      <w:r w:rsidRPr="00160427">
        <w:rPr>
          <w:rFonts w:ascii="Times New Roman" w:eastAsia="Times New Roman" w:hAnsi="Times New Roman" w:cs="Times New Roman"/>
          <w:sz w:val="24"/>
          <w:szCs w:val="24"/>
          <w:lang w:val="pt-PT"/>
        </w:rPr>
        <w:t xml:space="preserve">09h00min às 11h30min e das 13h30min às 16h00min, mediante prévio agendamento com o </w:t>
      </w:r>
      <w:proofErr w:type="gramStart"/>
      <w:r w:rsidRPr="00160427">
        <w:rPr>
          <w:rFonts w:ascii="Times New Roman" w:eastAsia="Times New Roman" w:hAnsi="Times New Roman" w:cs="Times New Roman"/>
          <w:sz w:val="24"/>
          <w:szCs w:val="24"/>
          <w:lang w:val="pt-PT"/>
        </w:rPr>
        <w:t xml:space="preserve">servidor  </w:t>
      </w:r>
      <w:r w:rsidRPr="00160427">
        <w:rPr>
          <w:rFonts w:ascii="Times New Roman" w:eastAsia="Times New Roman" w:hAnsi="Times New Roman" w:cs="Times New Roman"/>
          <w:b/>
          <w:sz w:val="24"/>
          <w:szCs w:val="24"/>
          <w:lang w:val="pt-PT"/>
        </w:rPr>
        <w:t>Eduardo</w:t>
      </w:r>
      <w:proofErr w:type="gramEnd"/>
      <w:r w:rsidRPr="00160427">
        <w:rPr>
          <w:rFonts w:ascii="Times New Roman" w:eastAsia="Times New Roman" w:hAnsi="Times New Roman" w:cs="Times New Roman"/>
          <w:b/>
          <w:sz w:val="24"/>
          <w:szCs w:val="24"/>
          <w:lang w:val="pt-PT"/>
        </w:rPr>
        <w:t xml:space="preserve"> Garlet. O agendamento poderá ser realizado pelo telefone 55-3263 3700, ramal</w:t>
      </w:r>
      <w:r w:rsidRPr="00160427">
        <w:rPr>
          <w:rFonts w:ascii="Times New Roman" w:eastAsia="Times New Roman" w:hAnsi="Times New Roman" w:cs="Times New Roman"/>
          <w:b/>
          <w:spacing w:val="-3"/>
          <w:sz w:val="24"/>
          <w:szCs w:val="24"/>
          <w:lang w:val="pt-PT"/>
        </w:rPr>
        <w:t xml:space="preserve"> </w:t>
      </w:r>
      <w:r w:rsidRPr="00160427">
        <w:rPr>
          <w:rFonts w:ascii="Times New Roman" w:eastAsia="Times New Roman" w:hAnsi="Times New Roman" w:cs="Times New Roman"/>
          <w:b/>
          <w:sz w:val="24"/>
          <w:szCs w:val="24"/>
          <w:lang w:val="pt-PT"/>
        </w:rPr>
        <w:t>231</w:t>
      </w:r>
      <w:r w:rsidRPr="00160427">
        <w:rPr>
          <w:rFonts w:ascii="Times New Roman" w:eastAsia="Times New Roman" w:hAnsi="Times New Roman" w:cs="Times New Roman"/>
          <w:sz w:val="24"/>
          <w:szCs w:val="24"/>
          <w:lang w:eastAsia="zh-CN"/>
        </w:rPr>
        <w:t xml:space="preserve"> ou pelo site da Prefeitura: </w:t>
      </w:r>
      <w:hyperlink r:id="rId10" w:history="1">
        <w:r w:rsidRPr="00160427">
          <w:rPr>
            <w:rFonts w:ascii="Times New Roman" w:eastAsia="Times New Roman" w:hAnsi="Times New Roman" w:cs="Times New Roman"/>
            <w:color w:val="0000FF"/>
            <w:sz w:val="24"/>
            <w:szCs w:val="24"/>
            <w:u w:val="single"/>
            <w:lang w:eastAsia="zh-CN"/>
          </w:rPr>
          <w:t>www.faxinaldosoturno.rs.gov.br/licitacoes</w:t>
        </w:r>
      </w:hyperlink>
      <w:r w:rsidRPr="00160427">
        <w:rPr>
          <w:rFonts w:ascii="Times New Roman" w:eastAsia="Times New Roman" w:hAnsi="Times New Roman" w:cs="Times New Roman"/>
          <w:sz w:val="24"/>
          <w:szCs w:val="24"/>
          <w:lang w:eastAsia="zh-CN"/>
        </w:rPr>
        <w:t>.</w:t>
      </w:r>
      <w:r w:rsidRPr="00160427">
        <w:rPr>
          <w:rFonts w:ascii="Times New Roman" w:eastAsia="Times New Roman" w:hAnsi="Times New Roman" w:cs="Times New Roman"/>
          <w:b/>
          <w:bCs/>
          <w:color w:val="000000"/>
          <w:sz w:val="24"/>
          <w:szCs w:val="24"/>
        </w:rPr>
        <w:t xml:space="preserve"> </w:t>
      </w:r>
      <w:r w:rsidRPr="00160427">
        <w:rPr>
          <w:rFonts w:ascii="Times New Roman" w:eastAsia="Times New Roman" w:hAnsi="Times New Roman" w:cs="Times New Roman"/>
          <w:color w:val="000000"/>
          <w:spacing w:val="1"/>
          <w:sz w:val="24"/>
          <w:szCs w:val="24"/>
        </w:rPr>
        <w:t>Fi</w:t>
      </w:r>
      <w:r w:rsidRPr="00160427">
        <w:rPr>
          <w:rFonts w:ascii="Times New Roman" w:eastAsia="Times New Roman" w:hAnsi="Times New Roman" w:cs="Times New Roman"/>
          <w:color w:val="000000"/>
          <w:sz w:val="24"/>
          <w:szCs w:val="24"/>
        </w:rPr>
        <w:t xml:space="preserve">cando os </w:t>
      </w:r>
      <w:r w:rsidRPr="00160427">
        <w:rPr>
          <w:rFonts w:ascii="Times New Roman" w:eastAsia="Times New Roman" w:hAnsi="Times New Roman" w:cs="Times New Roman"/>
          <w:color w:val="000000"/>
          <w:spacing w:val="1"/>
          <w:sz w:val="24"/>
          <w:szCs w:val="24"/>
        </w:rPr>
        <w:t>i</w:t>
      </w:r>
      <w:r w:rsidRPr="00160427">
        <w:rPr>
          <w:rFonts w:ascii="Times New Roman" w:eastAsia="Times New Roman" w:hAnsi="Times New Roman" w:cs="Times New Roman"/>
          <w:color w:val="000000"/>
          <w:sz w:val="24"/>
          <w:szCs w:val="24"/>
        </w:rPr>
        <w:t>nte</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e</w:t>
      </w:r>
      <w:r w:rsidRPr="00160427">
        <w:rPr>
          <w:rFonts w:ascii="Times New Roman" w:eastAsia="Times New Roman" w:hAnsi="Times New Roman" w:cs="Times New Roman"/>
          <w:color w:val="000000"/>
          <w:spacing w:val="1"/>
          <w:sz w:val="24"/>
          <w:szCs w:val="24"/>
        </w:rPr>
        <w:t>ss</w:t>
      </w:r>
      <w:r w:rsidRPr="00160427">
        <w:rPr>
          <w:rFonts w:ascii="Times New Roman" w:eastAsia="Times New Roman" w:hAnsi="Times New Roman" w:cs="Times New Roman"/>
          <w:color w:val="000000"/>
          <w:sz w:val="24"/>
          <w:szCs w:val="24"/>
        </w:rPr>
        <w:t>ados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b/>
          <w:bCs/>
          <w:color w:val="000000"/>
          <w:sz w:val="24"/>
          <w:szCs w:val="24"/>
        </w:rPr>
        <w:t>obr</w:t>
      </w:r>
      <w:r w:rsidRPr="00160427">
        <w:rPr>
          <w:rFonts w:ascii="Times New Roman" w:eastAsia="Times New Roman" w:hAnsi="Times New Roman" w:cs="Times New Roman"/>
          <w:b/>
          <w:bCs/>
          <w:color w:val="000000"/>
          <w:spacing w:val="1"/>
          <w:sz w:val="24"/>
          <w:szCs w:val="24"/>
        </w:rPr>
        <w:t>i</w:t>
      </w:r>
      <w:r w:rsidRPr="00160427">
        <w:rPr>
          <w:rFonts w:ascii="Times New Roman" w:eastAsia="Times New Roman" w:hAnsi="Times New Roman" w:cs="Times New Roman"/>
          <w:b/>
          <w:bCs/>
          <w:color w:val="000000"/>
          <w:sz w:val="24"/>
          <w:szCs w:val="24"/>
        </w:rPr>
        <w:t>gados</w:t>
      </w:r>
      <w:r w:rsidRPr="00160427">
        <w:rPr>
          <w:rFonts w:ascii="Times New Roman" w:eastAsia="Times New Roman" w:hAnsi="Times New Roman" w:cs="Times New Roman"/>
          <w:b/>
          <w:bCs/>
          <w:color w:val="000000"/>
          <w:spacing w:val="20"/>
          <w:sz w:val="24"/>
          <w:szCs w:val="24"/>
        </w:rPr>
        <w:t xml:space="preserve"> </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ace</w:t>
      </w:r>
      <w:r w:rsidRPr="00160427">
        <w:rPr>
          <w:rFonts w:ascii="Times New Roman" w:eastAsia="Times New Roman" w:hAnsi="Times New Roman" w:cs="Times New Roman"/>
          <w:color w:val="000000"/>
          <w:spacing w:val="1"/>
          <w:sz w:val="24"/>
          <w:szCs w:val="24"/>
        </w:rPr>
        <w:t>s</w:t>
      </w:r>
      <w:r w:rsidRPr="00160427">
        <w:rPr>
          <w:rFonts w:ascii="Times New Roman" w:eastAsia="Times New Roman" w:hAnsi="Times New Roman" w:cs="Times New Roman"/>
          <w:color w:val="000000"/>
          <w:sz w:val="24"/>
          <w:szCs w:val="24"/>
        </w:rPr>
        <w:t>sá-</w:t>
      </w:r>
      <w:r w:rsidRPr="00160427">
        <w:rPr>
          <w:rFonts w:ascii="Times New Roman" w:eastAsia="Times New Roman" w:hAnsi="Times New Roman" w:cs="Times New Roman"/>
          <w:color w:val="000000"/>
          <w:spacing w:val="1"/>
          <w:sz w:val="24"/>
          <w:szCs w:val="24"/>
        </w:rPr>
        <w:t>l</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pa</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ob</w:t>
      </w:r>
      <w:r w:rsidRPr="00160427">
        <w:rPr>
          <w:rFonts w:ascii="Times New Roman" w:eastAsia="Times New Roman" w:hAnsi="Times New Roman" w:cs="Times New Roman"/>
          <w:color w:val="000000"/>
          <w:spacing w:val="1"/>
          <w:sz w:val="24"/>
          <w:szCs w:val="24"/>
        </w:rPr>
        <w:t>t</w:t>
      </w:r>
      <w:r w:rsidRPr="00160427">
        <w:rPr>
          <w:rFonts w:ascii="Times New Roman" w:eastAsia="Times New Roman" w:hAnsi="Times New Roman" w:cs="Times New Roman"/>
          <w:color w:val="000000"/>
          <w:sz w:val="24"/>
          <w:szCs w:val="24"/>
        </w:rPr>
        <w:t>enção</w:t>
      </w:r>
      <w:r w:rsidRPr="00160427">
        <w:rPr>
          <w:rFonts w:ascii="Times New Roman" w:eastAsia="Times New Roman" w:hAnsi="Times New Roman" w:cs="Times New Roman"/>
          <w:color w:val="000000"/>
          <w:spacing w:val="19"/>
          <w:sz w:val="24"/>
          <w:szCs w:val="24"/>
        </w:rPr>
        <w:t xml:space="preserve"> </w:t>
      </w:r>
      <w:r w:rsidRPr="00160427">
        <w:rPr>
          <w:rFonts w:ascii="Times New Roman" w:eastAsia="Times New Roman" w:hAnsi="Times New Roman" w:cs="Times New Roman"/>
          <w:color w:val="000000"/>
          <w:sz w:val="24"/>
          <w:szCs w:val="24"/>
        </w:rPr>
        <w:t>das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pacing w:val="1"/>
          <w:sz w:val="24"/>
          <w:szCs w:val="24"/>
        </w:rPr>
        <w:t>i</w:t>
      </w:r>
      <w:r w:rsidRPr="00160427">
        <w:rPr>
          <w:rFonts w:ascii="Times New Roman" w:eastAsia="Times New Roman" w:hAnsi="Times New Roman" w:cs="Times New Roman"/>
          <w:color w:val="000000"/>
          <w:sz w:val="24"/>
          <w:szCs w:val="24"/>
        </w:rPr>
        <w:t>n</w:t>
      </w:r>
      <w:r w:rsidRPr="00160427">
        <w:rPr>
          <w:rFonts w:ascii="Times New Roman" w:eastAsia="Times New Roman" w:hAnsi="Times New Roman" w:cs="Times New Roman"/>
          <w:color w:val="000000"/>
          <w:spacing w:val="1"/>
          <w:sz w:val="24"/>
          <w:szCs w:val="24"/>
        </w:rPr>
        <w:t>f</w:t>
      </w:r>
      <w:r w:rsidRPr="00160427">
        <w:rPr>
          <w:rFonts w:ascii="Times New Roman" w:eastAsia="Times New Roman" w:hAnsi="Times New Roman" w:cs="Times New Roman"/>
          <w:color w:val="000000"/>
          <w:sz w:val="24"/>
          <w:szCs w:val="24"/>
        </w:rPr>
        <w:t>o</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mações</w:t>
      </w:r>
      <w:r w:rsidRPr="00160427">
        <w:rPr>
          <w:rFonts w:ascii="Times New Roman" w:eastAsia="Times New Roman" w:hAnsi="Times New Roman" w:cs="Times New Roman"/>
          <w:color w:val="000000"/>
          <w:spacing w:val="18"/>
          <w:sz w:val="24"/>
          <w:szCs w:val="24"/>
        </w:rPr>
        <w:t xml:space="preserve"> </w:t>
      </w:r>
      <w:r w:rsidRPr="00160427">
        <w:rPr>
          <w:rFonts w:ascii="Times New Roman" w:eastAsia="Times New Roman" w:hAnsi="Times New Roman" w:cs="Times New Roman"/>
          <w:color w:val="000000"/>
          <w:sz w:val="24"/>
          <w:szCs w:val="24"/>
        </w:rPr>
        <w:t>p</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e</w:t>
      </w:r>
      <w:r w:rsidRPr="00160427">
        <w:rPr>
          <w:rFonts w:ascii="Times New Roman" w:eastAsia="Times New Roman" w:hAnsi="Times New Roman" w:cs="Times New Roman"/>
          <w:color w:val="000000"/>
          <w:spacing w:val="1"/>
          <w:sz w:val="24"/>
          <w:szCs w:val="24"/>
        </w:rPr>
        <w:t>s</w:t>
      </w:r>
      <w:r w:rsidRPr="00160427">
        <w:rPr>
          <w:rFonts w:ascii="Times New Roman" w:eastAsia="Times New Roman" w:hAnsi="Times New Roman" w:cs="Times New Roman"/>
          <w:color w:val="000000"/>
          <w:sz w:val="24"/>
          <w:szCs w:val="24"/>
        </w:rPr>
        <w:t>tadas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pe</w:t>
      </w:r>
      <w:r w:rsidRPr="00160427">
        <w:rPr>
          <w:rFonts w:ascii="Times New Roman" w:eastAsia="Times New Roman" w:hAnsi="Times New Roman" w:cs="Times New Roman"/>
          <w:color w:val="000000"/>
          <w:spacing w:val="1"/>
          <w:sz w:val="24"/>
          <w:szCs w:val="24"/>
        </w:rPr>
        <w:t>l</w:t>
      </w:r>
      <w:r w:rsidRPr="00160427">
        <w:rPr>
          <w:rFonts w:ascii="Times New Roman" w:eastAsia="Times New Roman" w:hAnsi="Times New Roman" w:cs="Times New Roman"/>
          <w:color w:val="000000"/>
          <w:sz w:val="24"/>
          <w:szCs w:val="24"/>
        </w:rPr>
        <w:t>o Leiloeiro</w:t>
      </w:r>
    </w:p>
    <w:p w:rsidR="00713C3D" w:rsidRPr="00160427" w:rsidRDefault="00713C3D" w:rsidP="00713C3D">
      <w:pPr>
        <w:widowControl w:val="0"/>
        <w:tabs>
          <w:tab w:val="left" w:pos="522"/>
          <w:tab w:val="left" w:pos="5670"/>
        </w:tabs>
        <w:autoSpaceDE w:val="0"/>
        <w:autoSpaceDN w:val="0"/>
        <w:spacing w:after="0" w:line="240" w:lineRule="auto"/>
        <w:ind w:right="846"/>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color w:val="FF0000"/>
          <w:sz w:val="24"/>
          <w:szCs w:val="24"/>
          <w:lang w:val="pt-PT"/>
        </w:rPr>
      </w:pP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color w:val="FF0000"/>
          <w:sz w:val="24"/>
          <w:szCs w:val="24"/>
          <w:lang w:val="pt-PT"/>
        </w:rPr>
      </w:pP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Faxinal do </w:t>
      </w:r>
      <w:r w:rsidR="00160427" w:rsidRPr="00160427">
        <w:rPr>
          <w:rFonts w:ascii="Times New Roman" w:eastAsia="Times New Roman" w:hAnsi="Times New Roman" w:cs="Times New Roman"/>
          <w:sz w:val="24"/>
          <w:szCs w:val="24"/>
          <w:lang w:val="pt-PT"/>
        </w:rPr>
        <w:t>Soturno, 06 de agosto</w:t>
      </w:r>
      <w:r w:rsidRPr="00160427">
        <w:rPr>
          <w:rFonts w:ascii="Times New Roman" w:eastAsia="Times New Roman" w:hAnsi="Times New Roman" w:cs="Times New Roman"/>
          <w:sz w:val="24"/>
          <w:szCs w:val="24"/>
          <w:lang w:val="pt-PT"/>
        </w:rPr>
        <w:t xml:space="preserve"> de 2020.</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tbl>
      <w:tblPr>
        <w:tblW w:w="9638" w:type="dxa"/>
        <w:tblInd w:w="55" w:type="dxa"/>
        <w:tblLayout w:type="fixed"/>
        <w:tblCellMar>
          <w:left w:w="10" w:type="dxa"/>
          <w:right w:w="10" w:type="dxa"/>
        </w:tblCellMar>
        <w:tblLook w:val="0000" w:firstRow="0" w:lastRow="0" w:firstColumn="0" w:lastColumn="0" w:noHBand="0" w:noVBand="0"/>
      </w:tblPr>
      <w:tblGrid>
        <w:gridCol w:w="4819"/>
        <w:gridCol w:w="4819"/>
      </w:tblGrid>
      <w:tr w:rsidR="00713C3D" w:rsidRPr="00160427" w:rsidTr="006856B1">
        <w:trPr>
          <w:trHeight w:val="1712"/>
        </w:trPr>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Este edital foi devidamente examinado e aprovado por essa assessoria jurídica</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Em___/___/___</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 xml:space="preserve">Diogo </w:t>
            </w:r>
            <w:proofErr w:type="spellStart"/>
            <w:r w:rsidRPr="00160427">
              <w:rPr>
                <w:rFonts w:ascii="Times New Roman" w:eastAsia="SimSun" w:hAnsi="Times New Roman" w:cs="Times New Roman"/>
                <w:b/>
                <w:bCs/>
                <w:kern w:val="3"/>
                <w:sz w:val="24"/>
                <w:szCs w:val="24"/>
                <w:lang w:eastAsia="zh-CN" w:bidi="hi-IN"/>
              </w:rPr>
              <w:t>Cargnelutti</w:t>
            </w:r>
            <w:proofErr w:type="spellEnd"/>
            <w:r w:rsidRPr="00160427">
              <w:rPr>
                <w:rFonts w:ascii="Times New Roman" w:eastAsia="SimSun" w:hAnsi="Times New Roman" w:cs="Times New Roman"/>
                <w:b/>
                <w:bCs/>
                <w:kern w:val="3"/>
                <w:sz w:val="24"/>
                <w:szCs w:val="24"/>
                <w:lang w:eastAsia="zh-CN" w:bidi="hi-IN"/>
              </w:rPr>
              <w:t xml:space="preserve"> Zanella</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OAB/RS 63.706</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 xml:space="preserve">Clóvis Alberto </w:t>
            </w:r>
            <w:proofErr w:type="spellStart"/>
            <w:r w:rsidRPr="00160427">
              <w:rPr>
                <w:rFonts w:ascii="Times New Roman" w:eastAsia="SimSun" w:hAnsi="Times New Roman" w:cs="Times New Roman"/>
                <w:b/>
                <w:bCs/>
                <w:kern w:val="3"/>
                <w:sz w:val="24"/>
                <w:szCs w:val="24"/>
                <w:lang w:eastAsia="zh-CN" w:bidi="hi-IN"/>
              </w:rPr>
              <w:t>Montagner</w:t>
            </w:r>
            <w:proofErr w:type="spellEnd"/>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Prefeito Municipal</w:t>
            </w:r>
          </w:p>
        </w:tc>
      </w:tr>
    </w:tbl>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Arial" w:hAnsi="Times New Roman" w:cs="Times New Roman"/>
          <w:kern w:val="3"/>
          <w:sz w:val="24"/>
          <w:szCs w:val="24"/>
          <w:lang w:eastAsia="zh-CN" w:bidi="hi-IN"/>
        </w:rPr>
        <w:t xml:space="preserve">                   </w:t>
      </w:r>
      <w:r w:rsidRPr="00160427">
        <w:rPr>
          <w:rFonts w:ascii="Times New Roman" w:eastAsia="SimSun" w:hAnsi="Times New Roman" w:cs="Times New Roman"/>
          <w:kern w:val="3"/>
          <w:sz w:val="24"/>
          <w:szCs w:val="24"/>
          <w:lang w:eastAsia="zh-CN" w:bidi="hi-IN"/>
        </w:rPr>
        <w:tab/>
      </w:r>
      <w:r w:rsidRPr="00160427">
        <w:rPr>
          <w:rFonts w:ascii="Times New Roman" w:eastAsia="SimSun" w:hAnsi="Times New Roman" w:cs="Times New Roman"/>
          <w:kern w:val="3"/>
          <w:sz w:val="24"/>
          <w:szCs w:val="24"/>
          <w:lang w:eastAsia="zh-CN" w:bidi="hi-IN"/>
        </w:rPr>
        <w:tab/>
      </w:r>
      <w:r w:rsidRPr="00160427">
        <w:rPr>
          <w:rFonts w:ascii="Times New Roman" w:eastAsia="SimSun" w:hAnsi="Times New Roman" w:cs="Times New Roman"/>
          <w:kern w:val="3"/>
          <w:sz w:val="24"/>
          <w:szCs w:val="24"/>
          <w:lang w:eastAsia="zh-CN" w:bidi="hi-IN"/>
        </w:rPr>
        <w:tab/>
      </w:r>
    </w:p>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Registre-se e publique-se.</w:t>
      </w:r>
    </w:p>
    <w:p w:rsidR="00713C3D" w:rsidRPr="00160427" w:rsidRDefault="00093DB5" w:rsidP="00160427">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sectPr w:rsidR="00713C3D" w:rsidRPr="00160427">
          <w:headerReference w:type="default" r:id="rId11"/>
          <w:footerReference w:type="default" r:id="rId12"/>
          <w:pgSz w:w="11910" w:h="16840"/>
          <w:pgMar w:top="1960" w:right="0" w:bottom="980" w:left="1600" w:header="270" w:footer="798" w:gutter="0"/>
          <w:pgNumType w:start="17"/>
          <w:cols w:space="720"/>
        </w:sectPr>
      </w:pPr>
      <w:r>
        <w:rPr>
          <w:rFonts w:ascii="Times New Roman" w:eastAsia="SimSun" w:hAnsi="Times New Roman" w:cs="Times New Roman"/>
          <w:kern w:val="3"/>
          <w:sz w:val="24"/>
          <w:szCs w:val="24"/>
          <w:lang w:eastAsia="zh-CN" w:bidi="hi-IN"/>
        </w:rPr>
        <w:t>Em ___/___/___</w:t>
      </w:r>
    </w:p>
    <w:p w:rsidR="00160427" w:rsidRDefault="00160427" w:rsidP="00093DB5"/>
    <w:sectPr w:rsidR="001604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35F" w:rsidRDefault="00160427">
      <w:pPr>
        <w:spacing w:after="0" w:line="240" w:lineRule="auto"/>
      </w:pPr>
      <w:r>
        <w:separator/>
      </w:r>
    </w:p>
  </w:endnote>
  <w:endnote w:type="continuationSeparator" w:id="0">
    <w:p w:rsidR="0064335F" w:rsidRDefault="0016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037487"/>
      <w:docPartObj>
        <w:docPartGallery w:val="Page Numbers (Bottom of Page)"/>
        <w:docPartUnique/>
      </w:docPartObj>
    </w:sdtPr>
    <w:sdtContent>
      <w:p w:rsidR="00093DB5" w:rsidRDefault="00093DB5">
        <w:pPr>
          <w:pStyle w:val="Rodap"/>
          <w:jc w:val="center"/>
        </w:pPr>
        <w:r>
          <w:fldChar w:fldCharType="begin"/>
        </w:r>
        <w:r>
          <w:instrText>PAGE   \* MERGEFORMAT</w:instrText>
        </w:r>
        <w:r>
          <w:fldChar w:fldCharType="separate"/>
        </w:r>
        <w:r w:rsidRPr="00093DB5">
          <w:rPr>
            <w:noProof/>
            <w:lang w:val="pt-BR"/>
          </w:rPr>
          <w:t>3</w:t>
        </w:r>
        <w:r>
          <w:fldChar w:fldCharType="end"/>
        </w:r>
      </w:p>
    </w:sdtContent>
  </w:sdt>
  <w:p w:rsidR="00865BC4" w:rsidRDefault="00093DB5">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BC4" w:rsidRPr="002A49A5" w:rsidRDefault="00093DB5" w:rsidP="002A49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35F" w:rsidRDefault="00160427">
      <w:pPr>
        <w:spacing w:after="0" w:line="240" w:lineRule="auto"/>
      </w:pPr>
      <w:r>
        <w:separator/>
      </w:r>
    </w:p>
  </w:footnote>
  <w:footnote w:type="continuationSeparator" w:id="0">
    <w:p w:rsidR="0064335F" w:rsidRDefault="00160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BC4" w:rsidRDefault="00093DB5">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BC4" w:rsidRPr="002A49A5" w:rsidRDefault="00093DB5" w:rsidP="002A49A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03EE6"/>
    <w:multiLevelType w:val="multilevel"/>
    <w:tmpl w:val="F6EC767C"/>
    <w:lvl w:ilvl="0">
      <w:start w:val="4"/>
      <w:numFmt w:val="decimal"/>
      <w:lvlText w:val="%1"/>
      <w:lvlJc w:val="left"/>
      <w:pPr>
        <w:ind w:left="282" w:hanging="180"/>
      </w:pPr>
      <w:rPr>
        <w:rFonts w:ascii="Times New Roman" w:eastAsia="Times New Roman" w:hAnsi="Times New Roman" w:cs="Times New Roman" w:hint="default"/>
        <w:b/>
        <w:bCs/>
        <w:spacing w:val="-1"/>
        <w:w w:val="99"/>
        <w:sz w:val="24"/>
        <w:szCs w:val="24"/>
        <w:lang w:val="pt-PT" w:eastAsia="en-US" w:bidi="ar-SA"/>
      </w:rPr>
    </w:lvl>
    <w:lvl w:ilvl="1">
      <w:start w:val="1"/>
      <w:numFmt w:val="decimal"/>
      <w:lvlText w:val="%1.%2."/>
      <w:lvlJc w:val="left"/>
      <w:pPr>
        <w:ind w:left="102" w:hanging="42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394" w:hanging="425"/>
      </w:pPr>
      <w:rPr>
        <w:rFonts w:hint="default"/>
        <w:lang w:val="pt-PT" w:eastAsia="en-US" w:bidi="ar-SA"/>
      </w:rPr>
    </w:lvl>
    <w:lvl w:ilvl="3">
      <w:numFmt w:val="bullet"/>
      <w:lvlText w:val="•"/>
      <w:lvlJc w:val="left"/>
      <w:pPr>
        <w:ind w:left="2508" w:hanging="425"/>
      </w:pPr>
      <w:rPr>
        <w:rFonts w:hint="default"/>
        <w:lang w:val="pt-PT" w:eastAsia="en-US" w:bidi="ar-SA"/>
      </w:rPr>
    </w:lvl>
    <w:lvl w:ilvl="4">
      <w:numFmt w:val="bullet"/>
      <w:lvlText w:val="•"/>
      <w:lvlJc w:val="left"/>
      <w:pPr>
        <w:ind w:left="3622" w:hanging="425"/>
      </w:pPr>
      <w:rPr>
        <w:rFonts w:hint="default"/>
        <w:lang w:val="pt-PT" w:eastAsia="en-US" w:bidi="ar-SA"/>
      </w:rPr>
    </w:lvl>
    <w:lvl w:ilvl="5">
      <w:numFmt w:val="bullet"/>
      <w:lvlText w:val="•"/>
      <w:lvlJc w:val="left"/>
      <w:pPr>
        <w:ind w:left="4736" w:hanging="425"/>
      </w:pPr>
      <w:rPr>
        <w:rFonts w:hint="default"/>
        <w:lang w:val="pt-PT" w:eastAsia="en-US" w:bidi="ar-SA"/>
      </w:rPr>
    </w:lvl>
    <w:lvl w:ilvl="6">
      <w:numFmt w:val="bullet"/>
      <w:lvlText w:val="•"/>
      <w:lvlJc w:val="left"/>
      <w:pPr>
        <w:ind w:left="5850" w:hanging="425"/>
      </w:pPr>
      <w:rPr>
        <w:rFonts w:hint="default"/>
        <w:lang w:val="pt-PT" w:eastAsia="en-US" w:bidi="ar-SA"/>
      </w:rPr>
    </w:lvl>
    <w:lvl w:ilvl="7">
      <w:numFmt w:val="bullet"/>
      <w:lvlText w:val="•"/>
      <w:lvlJc w:val="left"/>
      <w:pPr>
        <w:ind w:left="6964" w:hanging="425"/>
      </w:pPr>
      <w:rPr>
        <w:rFonts w:hint="default"/>
        <w:lang w:val="pt-PT" w:eastAsia="en-US" w:bidi="ar-SA"/>
      </w:rPr>
    </w:lvl>
    <w:lvl w:ilvl="8">
      <w:numFmt w:val="bullet"/>
      <w:lvlText w:val="•"/>
      <w:lvlJc w:val="left"/>
      <w:pPr>
        <w:ind w:left="8078" w:hanging="425"/>
      </w:pPr>
      <w:rPr>
        <w:rFonts w:hint="default"/>
        <w:lang w:val="pt-PT" w:eastAsia="en-US" w:bidi="ar-SA"/>
      </w:rPr>
    </w:lvl>
  </w:abstractNum>
  <w:abstractNum w:abstractNumId="1">
    <w:nsid w:val="55F72848"/>
    <w:multiLevelType w:val="multilevel"/>
    <w:tmpl w:val="ECC4AADE"/>
    <w:lvl w:ilvl="0">
      <w:start w:val="1"/>
      <w:numFmt w:val="decimal"/>
      <w:lvlText w:val="%1."/>
      <w:lvlJc w:val="left"/>
      <w:pPr>
        <w:ind w:left="342"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2" w:hanging="423"/>
      </w:pPr>
      <w:rPr>
        <w:rFonts w:ascii="Times New Roman" w:eastAsia="Times New Roman" w:hAnsi="Times New Roman" w:cs="Times New Roman" w:hint="default"/>
        <w:b/>
        <w:bCs/>
        <w:spacing w:val="-1"/>
        <w:w w:val="100"/>
        <w:sz w:val="24"/>
        <w:szCs w:val="24"/>
        <w:lang w:val="pt-PT" w:eastAsia="en-US" w:bidi="ar-SA"/>
      </w:rPr>
    </w:lvl>
    <w:lvl w:ilvl="2">
      <w:numFmt w:val="bullet"/>
      <w:lvlText w:val="•"/>
      <w:lvlJc w:val="left"/>
      <w:pPr>
        <w:ind w:left="1447" w:hanging="423"/>
      </w:pPr>
      <w:rPr>
        <w:rFonts w:hint="default"/>
        <w:lang w:val="pt-PT" w:eastAsia="en-US" w:bidi="ar-SA"/>
      </w:rPr>
    </w:lvl>
    <w:lvl w:ilvl="3">
      <w:numFmt w:val="bullet"/>
      <w:lvlText w:val="•"/>
      <w:lvlJc w:val="left"/>
      <w:pPr>
        <w:ind w:left="2554" w:hanging="423"/>
      </w:pPr>
      <w:rPr>
        <w:rFonts w:hint="default"/>
        <w:lang w:val="pt-PT" w:eastAsia="en-US" w:bidi="ar-SA"/>
      </w:rPr>
    </w:lvl>
    <w:lvl w:ilvl="4">
      <w:numFmt w:val="bullet"/>
      <w:lvlText w:val="•"/>
      <w:lvlJc w:val="left"/>
      <w:pPr>
        <w:ind w:left="3662" w:hanging="423"/>
      </w:pPr>
      <w:rPr>
        <w:rFonts w:hint="default"/>
        <w:lang w:val="pt-PT" w:eastAsia="en-US" w:bidi="ar-SA"/>
      </w:rPr>
    </w:lvl>
    <w:lvl w:ilvl="5">
      <w:numFmt w:val="bullet"/>
      <w:lvlText w:val="•"/>
      <w:lvlJc w:val="left"/>
      <w:pPr>
        <w:ind w:left="4769" w:hanging="423"/>
      </w:pPr>
      <w:rPr>
        <w:rFonts w:hint="default"/>
        <w:lang w:val="pt-PT" w:eastAsia="en-US" w:bidi="ar-SA"/>
      </w:rPr>
    </w:lvl>
    <w:lvl w:ilvl="6">
      <w:numFmt w:val="bullet"/>
      <w:lvlText w:val="•"/>
      <w:lvlJc w:val="left"/>
      <w:pPr>
        <w:ind w:left="5876" w:hanging="423"/>
      </w:pPr>
      <w:rPr>
        <w:rFonts w:hint="default"/>
        <w:lang w:val="pt-PT" w:eastAsia="en-US" w:bidi="ar-SA"/>
      </w:rPr>
    </w:lvl>
    <w:lvl w:ilvl="7">
      <w:numFmt w:val="bullet"/>
      <w:lvlText w:val="•"/>
      <w:lvlJc w:val="left"/>
      <w:pPr>
        <w:ind w:left="6984" w:hanging="423"/>
      </w:pPr>
      <w:rPr>
        <w:rFonts w:hint="default"/>
        <w:lang w:val="pt-PT" w:eastAsia="en-US" w:bidi="ar-SA"/>
      </w:rPr>
    </w:lvl>
    <w:lvl w:ilvl="8">
      <w:numFmt w:val="bullet"/>
      <w:lvlText w:val="•"/>
      <w:lvlJc w:val="left"/>
      <w:pPr>
        <w:ind w:left="8091" w:hanging="423"/>
      </w:pPr>
      <w:rPr>
        <w:rFonts w:hint="default"/>
        <w:lang w:val="pt-PT" w:eastAsia="en-US" w:bidi="ar-SA"/>
      </w:rPr>
    </w:lvl>
  </w:abstractNum>
  <w:abstractNum w:abstractNumId="2">
    <w:nsid w:val="611C292A"/>
    <w:multiLevelType w:val="hybridMultilevel"/>
    <w:tmpl w:val="BCEE6768"/>
    <w:lvl w:ilvl="0" w:tplc="710AE7C6">
      <w:start w:val="1"/>
      <w:numFmt w:val="lowerLetter"/>
      <w:lvlText w:val="%1."/>
      <w:lvlJc w:val="left"/>
      <w:pPr>
        <w:ind w:left="102" w:hanging="264"/>
      </w:pPr>
      <w:rPr>
        <w:rFonts w:ascii="Times New Roman" w:eastAsia="Times New Roman" w:hAnsi="Times New Roman" w:cs="Times New Roman" w:hint="default"/>
        <w:b/>
        <w:bCs/>
        <w:w w:val="100"/>
        <w:sz w:val="24"/>
        <w:szCs w:val="24"/>
        <w:lang w:val="pt-PT" w:eastAsia="en-US" w:bidi="ar-SA"/>
      </w:rPr>
    </w:lvl>
    <w:lvl w:ilvl="1" w:tplc="177C2F4A">
      <w:numFmt w:val="bullet"/>
      <w:lvlText w:val="•"/>
      <w:lvlJc w:val="left"/>
      <w:pPr>
        <w:ind w:left="1120" w:hanging="264"/>
      </w:pPr>
      <w:rPr>
        <w:rFonts w:hint="default"/>
        <w:lang w:val="pt-PT" w:eastAsia="en-US" w:bidi="ar-SA"/>
      </w:rPr>
    </w:lvl>
    <w:lvl w:ilvl="2" w:tplc="A6B87F0C">
      <w:numFmt w:val="bullet"/>
      <w:lvlText w:val="•"/>
      <w:lvlJc w:val="left"/>
      <w:pPr>
        <w:ind w:left="2141" w:hanging="264"/>
      </w:pPr>
      <w:rPr>
        <w:rFonts w:hint="default"/>
        <w:lang w:val="pt-PT" w:eastAsia="en-US" w:bidi="ar-SA"/>
      </w:rPr>
    </w:lvl>
    <w:lvl w:ilvl="3" w:tplc="97562740">
      <w:numFmt w:val="bullet"/>
      <w:lvlText w:val="•"/>
      <w:lvlJc w:val="left"/>
      <w:pPr>
        <w:ind w:left="3161" w:hanging="264"/>
      </w:pPr>
      <w:rPr>
        <w:rFonts w:hint="default"/>
        <w:lang w:val="pt-PT" w:eastAsia="en-US" w:bidi="ar-SA"/>
      </w:rPr>
    </w:lvl>
    <w:lvl w:ilvl="4" w:tplc="1D8E287A">
      <w:numFmt w:val="bullet"/>
      <w:lvlText w:val="•"/>
      <w:lvlJc w:val="left"/>
      <w:pPr>
        <w:ind w:left="4182" w:hanging="264"/>
      </w:pPr>
      <w:rPr>
        <w:rFonts w:hint="default"/>
        <w:lang w:val="pt-PT" w:eastAsia="en-US" w:bidi="ar-SA"/>
      </w:rPr>
    </w:lvl>
    <w:lvl w:ilvl="5" w:tplc="2FB22FA8">
      <w:numFmt w:val="bullet"/>
      <w:lvlText w:val="•"/>
      <w:lvlJc w:val="left"/>
      <w:pPr>
        <w:ind w:left="5203" w:hanging="264"/>
      </w:pPr>
      <w:rPr>
        <w:rFonts w:hint="default"/>
        <w:lang w:val="pt-PT" w:eastAsia="en-US" w:bidi="ar-SA"/>
      </w:rPr>
    </w:lvl>
    <w:lvl w:ilvl="6" w:tplc="9CAA9EA8">
      <w:numFmt w:val="bullet"/>
      <w:lvlText w:val="•"/>
      <w:lvlJc w:val="left"/>
      <w:pPr>
        <w:ind w:left="6223" w:hanging="264"/>
      </w:pPr>
      <w:rPr>
        <w:rFonts w:hint="default"/>
        <w:lang w:val="pt-PT" w:eastAsia="en-US" w:bidi="ar-SA"/>
      </w:rPr>
    </w:lvl>
    <w:lvl w:ilvl="7" w:tplc="0C5C75A6">
      <w:numFmt w:val="bullet"/>
      <w:lvlText w:val="•"/>
      <w:lvlJc w:val="left"/>
      <w:pPr>
        <w:ind w:left="7244" w:hanging="264"/>
      </w:pPr>
      <w:rPr>
        <w:rFonts w:hint="default"/>
        <w:lang w:val="pt-PT" w:eastAsia="en-US" w:bidi="ar-SA"/>
      </w:rPr>
    </w:lvl>
    <w:lvl w:ilvl="8" w:tplc="E11463B0">
      <w:numFmt w:val="bullet"/>
      <w:lvlText w:val="•"/>
      <w:lvlJc w:val="left"/>
      <w:pPr>
        <w:ind w:left="8265" w:hanging="264"/>
      </w:pPr>
      <w:rPr>
        <w:rFonts w:hint="default"/>
        <w:lang w:val="pt-PT" w:eastAsia="en-US" w:bidi="ar-SA"/>
      </w:rPr>
    </w:lvl>
  </w:abstractNum>
  <w:abstractNum w:abstractNumId="3">
    <w:nsid w:val="654F62A5"/>
    <w:multiLevelType w:val="multilevel"/>
    <w:tmpl w:val="A4F85A76"/>
    <w:lvl w:ilvl="0">
      <w:start w:val="1"/>
      <w:numFmt w:val="lowerLetter"/>
      <w:lvlText w:val="%1)"/>
      <w:lvlJc w:val="left"/>
      <w:pPr>
        <w:ind w:left="362" w:hanging="260"/>
      </w:pPr>
      <w:rPr>
        <w:rFonts w:ascii="Times New Roman" w:eastAsia="Times New Roman" w:hAnsi="Times New Roman" w:cs="Times New Roman" w:hint="default"/>
        <w:b/>
        <w:bCs/>
        <w:spacing w:val="-3"/>
        <w:w w:val="99"/>
        <w:sz w:val="24"/>
        <w:szCs w:val="24"/>
        <w:lang w:val="pt-PT" w:eastAsia="en-US" w:bidi="ar-SA"/>
      </w:rPr>
    </w:lvl>
    <w:lvl w:ilvl="1">
      <w:start w:val="1"/>
      <w:numFmt w:val="decimal"/>
      <w:lvlText w:val="%1.%2."/>
      <w:lvlJc w:val="left"/>
      <w:pPr>
        <w:ind w:left="522" w:hanging="4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20" w:hanging="420"/>
      </w:pPr>
      <w:rPr>
        <w:rFonts w:hint="default"/>
        <w:lang w:val="pt-PT" w:eastAsia="en-US" w:bidi="ar-SA"/>
      </w:rPr>
    </w:lvl>
    <w:lvl w:ilvl="3">
      <w:numFmt w:val="bullet"/>
      <w:lvlText w:val="•"/>
      <w:lvlJc w:val="left"/>
      <w:pPr>
        <w:ind w:left="1743" w:hanging="420"/>
      </w:pPr>
      <w:rPr>
        <w:rFonts w:hint="default"/>
        <w:lang w:val="pt-PT" w:eastAsia="en-US" w:bidi="ar-SA"/>
      </w:rPr>
    </w:lvl>
    <w:lvl w:ilvl="4">
      <w:numFmt w:val="bullet"/>
      <w:lvlText w:val="•"/>
      <w:lvlJc w:val="left"/>
      <w:pPr>
        <w:ind w:left="2966" w:hanging="420"/>
      </w:pPr>
      <w:rPr>
        <w:rFonts w:hint="default"/>
        <w:lang w:val="pt-PT" w:eastAsia="en-US" w:bidi="ar-SA"/>
      </w:rPr>
    </w:lvl>
    <w:lvl w:ilvl="5">
      <w:numFmt w:val="bullet"/>
      <w:lvlText w:val="•"/>
      <w:lvlJc w:val="left"/>
      <w:pPr>
        <w:ind w:left="4189" w:hanging="420"/>
      </w:pPr>
      <w:rPr>
        <w:rFonts w:hint="default"/>
        <w:lang w:val="pt-PT" w:eastAsia="en-US" w:bidi="ar-SA"/>
      </w:rPr>
    </w:lvl>
    <w:lvl w:ilvl="6">
      <w:numFmt w:val="bullet"/>
      <w:lvlText w:val="•"/>
      <w:lvlJc w:val="left"/>
      <w:pPr>
        <w:ind w:left="5413" w:hanging="420"/>
      </w:pPr>
      <w:rPr>
        <w:rFonts w:hint="default"/>
        <w:lang w:val="pt-PT" w:eastAsia="en-US" w:bidi="ar-SA"/>
      </w:rPr>
    </w:lvl>
    <w:lvl w:ilvl="7">
      <w:numFmt w:val="bullet"/>
      <w:lvlText w:val="•"/>
      <w:lvlJc w:val="left"/>
      <w:pPr>
        <w:ind w:left="6636" w:hanging="420"/>
      </w:pPr>
      <w:rPr>
        <w:rFonts w:hint="default"/>
        <w:lang w:val="pt-PT" w:eastAsia="en-US" w:bidi="ar-SA"/>
      </w:rPr>
    </w:lvl>
    <w:lvl w:ilvl="8">
      <w:numFmt w:val="bullet"/>
      <w:lvlText w:val="•"/>
      <w:lvlJc w:val="left"/>
      <w:pPr>
        <w:ind w:left="7859" w:hanging="420"/>
      </w:pPr>
      <w:rPr>
        <w:rFonts w:hint="default"/>
        <w:lang w:val="pt-P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C3D"/>
    <w:rsid w:val="00093DB5"/>
    <w:rsid w:val="00160427"/>
    <w:rsid w:val="0064335F"/>
    <w:rsid w:val="00713C3D"/>
    <w:rsid w:val="00BB3E72"/>
    <w:rsid w:val="00D033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665FB-C308-4653-A9FA-0F8CC111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713C3D"/>
    <w:pPr>
      <w:spacing w:after="120"/>
    </w:pPr>
  </w:style>
  <w:style w:type="character" w:customStyle="1" w:styleId="CorpodetextoChar">
    <w:name w:val="Corpo de texto Char"/>
    <w:basedOn w:val="Fontepargpadro"/>
    <w:link w:val="Corpodetexto"/>
    <w:uiPriority w:val="99"/>
    <w:semiHidden/>
    <w:rsid w:val="00713C3D"/>
  </w:style>
  <w:style w:type="paragraph" w:styleId="Cabealho">
    <w:name w:val="header"/>
    <w:basedOn w:val="Normal"/>
    <w:link w:val="CabealhoChar"/>
    <w:uiPriority w:val="99"/>
    <w:unhideWhenUsed/>
    <w:rsid w:val="00713C3D"/>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CabealhoChar">
    <w:name w:val="Cabeçalho Char"/>
    <w:basedOn w:val="Fontepargpadro"/>
    <w:link w:val="Cabealho"/>
    <w:uiPriority w:val="99"/>
    <w:rsid w:val="00713C3D"/>
    <w:rPr>
      <w:rFonts w:ascii="Times New Roman" w:eastAsia="Times New Roman" w:hAnsi="Times New Roman" w:cs="Times New Roman"/>
      <w:lang w:val="pt-PT"/>
    </w:rPr>
  </w:style>
  <w:style w:type="paragraph" w:styleId="Rodap">
    <w:name w:val="footer"/>
    <w:basedOn w:val="Normal"/>
    <w:link w:val="RodapChar"/>
    <w:uiPriority w:val="99"/>
    <w:unhideWhenUsed/>
    <w:rsid w:val="00713C3D"/>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RodapChar">
    <w:name w:val="Rodapé Char"/>
    <w:basedOn w:val="Fontepargpadro"/>
    <w:link w:val="Rodap"/>
    <w:uiPriority w:val="99"/>
    <w:rsid w:val="00713C3D"/>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93DB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3D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faxinaldosoturno.rs.gov.br/licitacoes" TargetMode="External"/><Relationship Id="rId4" Type="http://schemas.openxmlformats.org/officeDocument/2006/relationships/webSettings" Target="webSettings.xml"/><Relationship Id="rId9" Type="http://schemas.openxmlformats.org/officeDocument/2006/relationships/hyperlink" Target="mailto:compras@faxinaldosoturno.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1957</Words>
  <Characters>10568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Selvio</dc:creator>
  <cp:keywords/>
  <dc:description/>
  <cp:lastModifiedBy>Selvio</cp:lastModifiedBy>
  <cp:revision>4</cp:revision>
  <cp:lastPrinted>2020-08-07T12:34:00Z</cp:lastPrinted>
  <dcterms:created xsi:type="dcterms:W3CDTF">2020-08-05T12:40:00Z</dcterms:created>
  <dcterms:modified xsi:type="dcterms:W3CDTF">2020-08-07T12:34:00Z</dcterms:modified>
</cp:coreProperties>
</file>