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24" w:rsidRDefault="000D3A2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0D3A24" w:rsidRDefault="000D3A2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0D3A24" w:rsidRDefault="000D3A2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4657FF" w:rsidRDefault="00AD4884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II</w:t>
      </w:r>
    </w:p>
    <w:p w:rsidR="004657FF" w:rsidRDefault="004657FF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AD4884">
      <w:pPr>
        <w:widowControl w:val="0"/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AMENTO</w:t>
      </w: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AD4884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avés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o(a)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spacing w:val="1"/>
          <w:lang w:val="pt-BR"/>
        </w:rPr>
        <w:t>(</w:t>
      </w:r>
      <w:proofErr w:type="gramStart"/>
      <w:r>
        <w:rPr>
          <w:rFonts w:ascii="Times New Roman" w:hAnsi="Times New Roman"/>
          <w:lang w:val="pt-BR"/>
        </w:rPr>
        <w:t xml:space="preserve">a)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gramEnd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(a)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Cédu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de Iden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CPF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in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taurada pe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modal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dade </w:t>
      </w:r>
      <w:r>
        <w:rPr>
          <w:rFonts w:ascii="Times New Roman" w:hAnsi="Times New Roman"/>
          <w:spacing w:val="18"/>
          <w:lang w:val="pt-BR"/>
        </w:rPr>
        <w:t xml:space="preserve"> </w:t>
      </w:r>
      <w:r w:rsidRPr="00820B80">
        <w:rPr>
          <w:rFonts w:ascii="Times New Roman" w:hAnsi="Times New Roman"/>
          <w:b/>
          <w:bCs/>
          <w:spacing w:val="2"/>
          <w:lang w:val="pt-BR"/>
        </w:rPr>
        <w:t>P</w:t>
      </w:r>
      <w:r w:rsidRPr="00820B80">
        <w:rPr>
          <w:rFonts w:ascii="Times New Roman" w:hAnsi="Times New Roman"/>
          <w:b/>
          <w:bCs/>
          <w:lang w:val="pt-BR"/>
        </w:rPr>
        <w:t xml:space="preserve">REGÃO </w:t>
      </w:r>
      <w:r w:rsidRPr="00820B80">
        <w:rPr>
          <w:rFonts w:ascii="Times New Roman" w:hAnsi="Times New Roman"/>
          <w:b/>
          <w:bCs/>
          <w:spacing w:val="2"/>
          <w:lang w:val="pt-BR"/>
        </w:rPr>
        <w:t>P</w:t>
      </w:r>
      <w:r w:rsidRPr="00820B80">
        <w:rPr>
          <w:rFonts w:ascii="Times New Roman" w:hAnsi="Times New Roman"/>
          <w:b/>
          <w:bCs/>
          <w:lang w:val="pt-BR"/>
        </w:rPr>
        <w:t>RESENC</w:t>
      </w:r>
      <w:r w:rsidRPr="00820B80">
        <w:rPr>
          <w:rFonts w:ascii="Times New Roman" w:hAnsi="Times New Roman"/>
          <w:b/>
          <w:bCs/>
          <w:spacing w:val="1"/>
          <w:lang w:val="pt-BR"/>
        </w:rPr>
        <w:t>I</w:t>
      </w:r>
      <w:r w:rsidRPr="00820B80">
        <w:rPr>
          <w:rFonts w:ascii="Times New Roman" w:hAnsi="Times New Roman"/>
          <w:b/>
          <w:bCs/>
          <w:lang w:val="pt-BR"/>
        </w:rPr>
        <w:t>AL</w:t>
      </w:r>
      <w:r w:rsidRPr="00820B80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262032">
        <w:rPr>
          <w:rFonts w:ascii="Times New Roman" w:hAnsi="Times New Roman"/>
          <w:b/>
          <w:bCs/>
          <w:lang w:val="pt-BR"/>
        </w:rPr>
        <w:t>Nº ___</w:t>
      </w:r>
      <w:r w:rsidRPr="00820B80">
        <w:rPr>
          <w:rFonts w:ascii="Times New Roman" w:hAnsi="Times New Roman"/>
          <w:b/>
          <w:bCs/>
          <w:lang w:val="pt-BR"/>
        </w:rPr>
        <w:t xml:space="preserve"> </w:t>
      </w:r>
      <w:r w:rsidRPr="00820B80">
        <w:rPr>
          <w:rFonts w:ascii="Times New Roman" w:hAnsi="Times New Roman"/>
          <w:b/>
          <w:bCs/>
          <w:spacing w:val="1"/>
          <w:lang w:val="pt-BR"/>
        </w:rPr>
        <w:t>/</w:t>
      </w:r>
      <w:r w:rsidR="00EB3CC4">
        <w:rPr>
          <w:rFonts w:ascii="Times New Roman" w:hAnsi="Times New Roman"/>
          <w:b/>
          <w:bCs/>
          <w:lang w:val="pt-BR"/>
        </w:rPr>
        <w:t>2020</w:t>
      </w:r>
      <w:r w:rsidRPr="00820B80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qual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REPRESEN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3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gando-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enos poderes  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pronunc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ar-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 </w:t>
      </w:r>
      <w:r>
        <w:rPr>
          <w:rFonts w:ascii="Times New Roman" w:hAnsi="Times New Roman"/>
          <w:b/>
          <w:bCs/>
          <w:u w:val="single"/>
          <w:lang w:val="pt-BR"/>
        </w:rPr>
        <w:t xml:space="preserve"> </w:t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bem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or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ar propo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ta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ances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verbais e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prat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car</w:t>
      </w:r>
      <w:r>
        <w:rPr>
          <w:rFonts w:ascii="Times New Roman" w:hAnsi="Times New Roman"/>
          <w:b/>
          <w:bCs/>
          <w:spacing w:val="1"/>
          <w:lang w:val="pt-BR"/>
        </w:rPr>
        <w:t xml:space="preserve"> t</w:t>
      </w:r>
      <w:r>
        <w:rPr>
          <w:rFonts w:ascii="Times New Roman" w:hAnsi="Times New Roman"/>
          <w:b/>
          <w:bCs/>
          <w:lang w:val="pt-BR"/>
        </w:rPr>
        <w:t>odos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 demais 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os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nerentes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ao cer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lang w:val="pt-BR"/>
        </w:rPr>
        <w:t>.</w:t>
      </w: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4657FF" w:rsidRDefault="00EB3CC4">
      <w:pPr>
        <w:widowControl w:val="0"/>
        <w:tabs>
          <w:tab w:val="left" w:pos="1520"/>
          <w:tab w:val="left" w:pos="2500"/>
          <w:tab w:val="left" w:pos="42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pict>
          <v:shape id="shape_0" o:spid="_x0000_s1027" style="position:absolute;left:0;text-align:left;margin-left:.05pt;margin-top:2.55pt;width:0;height:0;z-index:251657216;mso-position-horizontal-relative:page" coordsize="" o:spt="100" adj="0,,0" path="" filled="f" strokeweight=".16mm">
            <v:fill o:detectmouseclick="t"/>
            <v:stroke joinstyle="round"/>
            <v:formulas/>
            <v:path o:connecttype="segments"/>
            <w10:wrap anchorx="page"/>
          </v:shape>
        </w:pict>
      </w:r>
      <w:r w:rsidR="00AD4884">
        <w:rPr>
          <w:rFonts w:ascii="Times New Roman" w:hAnsi="Times New Roman"/>
          <w:u w:val="single"/>
          <w:lang w:val="pt-BR"/>
        </w:rPr>
        <w:t xml:space="preserve"> </w:t>
      </w:r>
      <w:r w:rsidR="00AD4884">
        <w:rPr>
          <w:rFonts w:ascii="Times New Roman" w:hAnsi="Times New Roman"/>
          <w:u w:val="single"/>
          <w:lang w:val="pt-BR"/>
        </w:rPr>
        <w:tab/>
      </w:r>
      <w:r w:rsidR="00AD4884">
        <w:rPr>
          <w:rFonts w:ascii="Times New Roman" w:hAnsi="Times New Roman"/>
          <w:lang w:val="pt-BR"/>
        </w:rPr>
        <w:t>,</w:t>
      </w:r>
      <w:r w:rsidR="00AD4884">
        <w:rPr>
          <w:rFonts w:ascii="Times New Roman" w:hAnsi="Times New Roman"/>
          <w:u w:val="single"/>
          <w:lang w:val="pt-BR"/>
        </w:rPr>
        <w:t xml:space="preserve"> </w:t>
      </w:r>
      <w:r w:rsidR="00AD4884">
        <w:rPr>
          <w:rFonts w:ascii="Times New Roman" w:hAnsi="Times New Roman"/>
          <w:u w:val="single"/>
          <w:lang w:val="pt-BR"/>
        </w:rPr>
        <w:tab/>
      </w:r>
      <w:r w:rsidR="00AD4884">
        <w:rPr>
          <w:rFonts w:ascii="Times New Roman" w:hAnsi="Times New Roman"/>
          <w:lang w:val="pt-BR"/>
        </w:rPr>
        <w:t xml:space="preserve">de </w:t>
      </w:r>
      <w:r w:rsidR="00AD4884">
        <w:rPr>
          <w:rFonts w:ascii="Times New Roman" w:hAnsi="Times New Roman"/>
          <w:u w:val="single"/>
          <w:lang w:val="pt-BR"/>
        </w:rPr>
        <w:t xml:space="preserve"> </w:t>
      </w:r>
      <w:r w:rsidR="00AD4884">
        <w:rPr>
          <w:rFonts w:ascii="Times New Roman" w:hAnsi="Times New Roman"/>
          <w:u w:val="single"/>
          <w:lang w:val="pt-BR"/>
        </w:rPr>
        <w:tab/>
        <w:t xml:space="preserve">        </w:t>
      </w:r>
      <w:proofErr w:type="spellStart"/>
      <w:r w:rsidR="00AD4884">
        <w:rPr>
          <w:rFonts w:ascii="Times New Roman" w:hAnsi="Times New Roman"/>
          <w:lang w:val="pt-BR"/>
        </w:rPr>
        <w:t>de</w:t>
      </w:r>
      <w:proofErr w:type="spellEnd"/>
      <w:r w:rsidR="00AD4884"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2020</w:t>
      </w:r>
      <w:bookmarkStart w:id="0" w:name="_GoBack"/>
      <w:bookmarkEnd w:id="0"/>
      <w:r w:rsidR="00AD4884">
        <w:rPr>
          <w:rFonts w:ascii="Times New Roman" w:hAnsi="Times New Roman"/>
          <w:lang w:val="pt-BR"/>
        </w:rPr>
        <w:t>.</w:t>
      </w:r>
    </w:p>
    <w:p w:rsidR="004657FF" w:rsidRDefault="004657FF">
      <w:pPr>
        <w:widowControl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AD4884">
      <w:pPr>
        <w:widowControl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4657FF" w:rsidRDefault="00EB3CC4">
      <w:pPr>
        <w:widowControl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>
        <w:pict>
          <v:shape id="_x0000_s1026" style="position:absolute;left:0;text-align:left;margin-left:.05pt;margin-top:1.85pt;width:0;height:0;z-index:251658240;mso-position-horizontal-relative:page" coordsize="" o:spt="100" adj="0,,0" path="" filled="f" strokeweight=".16mm">
            <v:fill o:detectmouseclick="t"/>
            <v:stroke joinstyle="round"/>
            <v:formulas/>
            <v:path o:connecttype="segments"/>
            <w10:wrap anchorx="page"/>
          </v:shape>
        </w:pict>
      </w:r>
      <w:r w:rsidR="00AD4884">
        <w:rPr>
          <w:rFonts w:ascii="Times New Roman" w:hAnsi="Times New Roman"/>
          <w:spacing w:val="1"/>
          <w:lang w:val="pt-BR"/>
        </w:rPr>
        <w:t>(f</w:t>
      </w:r>
      <w:r w:rsidR="00AD4884">
        <w:rPr>
          <w:rFonts w:ascii="Times New Roman" w:hAnsi="Times New Roman"/>
          <w:lang w:val="pt-BR"/>
        </w:rPr>
        <w:t>i</w:t>
      </w:r>
      <w:r w:rsidR="00AD4884">
        <w:rPr>
          <w:rFonts w:ascii="Times New Roman" w:hAnsi="Times New Roman"/>
          <w:spacing w:val="1"/>
          <w:lang w:val="pt-BR"/>
        </w:rPr>
        <w:t>r</w:t>
      </w:r>
      <w:r w:rsidR="00AD4884">
        <w:rPr>
          <w:rFonts w:ascii="Times New Roman" w:hAnsi="Times New Roman"/>
          <w:lang w:val="pt-BR"/>
        </w:rPr>
        <w:t>ma</w:t>
      </w:r>
      <w:r w:rsidR="00AD4884">
        <w:rPr>
          <w:rFonts w:ascii="Times New Roman" w:hAnsi="Times New Roman"/>
          <w:spacing w:val="1"/>
          <w:lang w:val="pt-BR"/>
        </w:rPr>
        <w:t xml:space="preserve"> r</w:t>
      </w:r>
      <w:r w:rsidR="00AD4884">
        <w:rPr>
          <w:rFonts w:ascii="Times New Roman" w:hAnsi="Times New Roman"/>
          <w:lang w:val="pt-BR"/>
        </w:rPr>
        <w:t>econhec</w:t>
      </w:r>
      <w:r w:rsidR="00AD4884">
        <w:rPr>
          <w:rFonts w:ascii="Times New Roman" w:hAnsi="Times New Roman"/>
          <w:spacing w:val="1"/>
          <w:lang w:val="pt-BR"/>
        </w:rPr>
        <w:t>i</w:t>
      </w:r>
      <w:r w:rsidR="00AD4884">
        <w:rPr>
          <w:rFonts w:ascii="Times New Roman" w:hAnsi="Times New Roman"/>
          <w:lang w:val="pt-BR"/>
        </w:rPr>
        <w:t>da como pe</w:t>
      </w:r>
      <w:r w:rsidR="00AD4884">
        <w:rPr>
          <w:rFonts w:ascii="Times New Roman" w:hAnsi="Times New Roman"/>
          <w:spacing w:val="1"/>
          <w:lang w:val="pt-BR"/>
        </w:rPr>
        <w:t>ss</w:t>
      </w:r>
      <w:r w:rsidR="00AD4884">
        <w:rPr>
          <w:rFonts w:ascii="Times New Roman" w:hAnsi="Times New Roman"/>
          <w:lang w:val="pt-BR"/>
        </w:rPr>
        <w:t xml:space="preserve">oa </w:t>
      </w:r>
      <w:r w:rsidR="00AD4884">
        <w:rPr>
          <w:rFonts w:ascii="Times New Roman" w:hAnsi="Times New Roman"/>
          <w:spacing w:val="3"/>
          <w:lang w:val="pt-BR"/>
        </w:rPr>
        <w:t>j</w:t>
      </w:r>
      <w:r w:rsidR="00AD4884">
        <w:rPr>
          <w:rFonts w:ascii="Times New Roman" w:hAnsi="Times New Roman"/>
          <w:lang w:val="pt-BR"/>
        </w:rPr>
        <w:t>u</w:t>
      </w:r>
      <w:r w:rsidR="00AD4884">
        <w:rPr>
          <w:rFonts w:ascii="Times New Roman" w:hAnsi="Times New Roman"/>
          <w:spacing w:val="1"/>
          <w:lang w:val="pt-BR"/>
        </w:rPr>
        <w:t>rí</w:t>
      </w:r>
      <w:r w:rsidR="00AD4884">
        <w:rPr>
          <w:rFonts w:ascii="Times New Roman" w:hAnsi="Times New Roman"/>
          <w:lang w:val="pt-BR"/>
        </w:rPr>
        <w:t>d</w:t>
      </w:r>
      <w:r w:rsidR="00AD4884">
        <w:rPr>
          <w:rFonts w:ascii="Times New Roman" w:hAnsi="Times New Roman"/>
          <w:spacing w:val="1"/>
          <w:lang w:val="pt-BR"/>
        </w:rPr>
        <w:t>i</w:t>
      </w:r>
      <w:r w:rsidR="00AD4884">
        <w:rPr>
          <w:rFonts w:ascii="Times New Roman" w:hAnsi="Times New Roman"/>
          <w:lang w:val="pt-BR"/>
        </w:rPr>
        <w:t>ca)</w:t>
      </w: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4657FF" w:rsidRDefault="00AD4884">
      <w:pPr>
        <w:widowControl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Nome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D</w:t>
      </w:r>
      <w:r>
        <w:rPr>
          <w:rFonts w:ascii="Times New Roman" w:hAnsi="Times New Roman"/>
          <w:spacing w:val="1"/>
          <w:lang w:val="pt-BR"/>
        </w:rPr>
        <w:t>ir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ou Rep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4657FF" w:rsidRDefault="004657FF">
      <w:pPr>
        <w:widowControl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4657F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4657FF" w:rsidRDefault="00AD4884">
      <w:pPr>
        <w:widowControl w:val="0"/>
        <w:tabs>
          <w:tab w:val="left" w:pos="2220"/>
        </w:tabs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>
        <w:rPr>
          <w:rFonts w:ascii="Times New Roman" w:hAnsi="Times New Roman"/>
          <w:b/>
          <w:bCs/>
          <w:u w:val="thick"/>
          <w:lang w:val="pt-BR"/>
        </w:rPr>
        <w:t>b</w:t>
      </w:r>
      <w:r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>
        <w:rPr>
          <w:rFonts w:ascii="Times New Roman" w:hAnsi="Times New Roman"/>
          <w:b/>
          <w:bCs/>
          <w:u w:val="thick"/>
          <w:lang w:val="pt-BR"/>
        </w:rPr>
        <w:t>ervações</w:t>
      </w:r>
      <w:r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-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rma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soa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í</w:t>
      </w:r>
      <w:r>
        <w:rPr>
          <w:rFonts w:ascii="Times New Roman" w:hAnsi="Times New Roman"/>
          <w:b/>
          <w:bCs/>
          <w:spacing w:val="1"/>
          <w:lang w:val="pt-BR"/>
        </w:rPr>
        <w:t>si</w:t>
      </w:r>
      <w:r>
        <w:rPr>
          <w:rFonts w:ascii="Times New Roman" w:hAnsi="Times New Roman"/>
          <w:b/>
          <w:bCs/>
          <w:lang w:val="pt-BR"/>
        </w:rPr>
        <w:t>ca,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 deve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panhado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uto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rato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l)</w:t>
      </w:r>
      <w:r>
        <w:rPr>
          <w:rFonts w:ascii="Times New Roman" w:hAnsi="Times New Roman"/>
          <w:lang w:val="pt-BR"/>
        </w:rPr>
        <w:t>, que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ove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e;</w:t>
      </w:r>
    </w:p>
    <w:p w:rsidR="004657FF" w:rsidRDefault="004657FF">
      <w:pPr>
        <w:widowControl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4657FF" w:rsidRDefault="00AD4884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li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is</w:t>
      </w:r>
      <w:r>
        <w:rPr>
          <w:rFonts w:ascii="Times New Roman" w:hAnsi="Times New Roman"/>
          <w:b/>
          <w:bCs/>
          <w:lang w:val="pt-BR"/>
        </w:rPr>
        <w:t>pen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entação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vez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car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exam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nado 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ve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icado 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gna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io.</w:t>
      </w:r>
    </w:p>
    <w:p w:rsidR="004657FF" w:rsidRDefault="004657FF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4657FF" w:rsidRDefault="00AD4884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esentante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deverá,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ga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32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fí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e)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ATUAL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ZAD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organte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não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aça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sociedade,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nabi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 xml:space="preserve"> f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tação”.</w:t>
      </w:r>
    </w:p>
    <w:p w:rsidR="004657FF" w:rsidRDefault="004657FF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4657FF" w:rsidRPr="00AD4884" w:rsidRDefault="00AD4884">
      <w:pPr>
        <w:widowControl w:val="0"/>
        <w:spacing w:after="0" w:line="240" w:lineRule="auto"/>
        <w:ind w:left="1378" w:right="67" w:firstLine="850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ato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Soc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al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nem</w:t>
      </w:r>
      <w:r>
        <w:rPr>
          <w:rFonts w:ascii="Times New Roman" w:hAnsi="Times New Roman"/>
          <w:spacing w:val="21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q</w:t>
      </w:r>
      <w:r>
        <w:rPr>
          <w:rFonts w:ascii="Times New Roman" w:hAnsi="Times New Roman"/>
          <w:lang w:val="pt-BR"/>
        </w:rPr>
        <w:t>ue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u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 deva 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ocu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públ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icular)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documen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credenc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Anexo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II</w:t>
      </w:r>
      <w:r>
        <w:rPr>
          <w:rFonts w:ascii="Times New Roman" w:hAnsi="Times New Roman"/>
          <w:spacing w:val="1"/>
          <w:lang w:val="pt-BR"/>
        </w:rPr>
        <w:t>)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qualquer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uma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delas</w:t>
      </w:r>
      <w:r>
        <w:rPr>
          <w:rFonts w:ascii="Times New Roman" w:hAnsi="Times New Roman"/>
          <w:b/>
          <w:bCs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nval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documen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ns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te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regão,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endo 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b/>
          <w:bCs/>
          <w:lang w:val="pt-BR"/>
        </w:rPr>
        <w:t>inab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ase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ação”.</w:t>
      </w:r>
    </w:p>
    <w:sectPr w:rsidR="004657FF" w:rsidRPr="00AD4884">
      <w:pgSz w:w="11906" w:h="16838"/>
      <w:pgMar w:top="1985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7FF"/>
    <w:rsid w:val="000B3277"/>
    <w:rsid w:val="000D3A24"/>
    <w:rsid w:val="00262032"/>
    <w:rsid w:val="004657FF"/>
    <w:rsid w:val="00820B80"/>
    <w:rsid w:val="00AD4884"/>
    <w:rsid w:val="00D26D85"/>
    <w:rsid w:val="00D60780"/>
    <w:rsid w:val="00E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E6EBB3-C783-4528-8187-9D8C2DC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95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15</cp:revision>
  <cp:lastPrinted>2017-10-03T14:35:00Z</cp:lastPrinted>
  <dcterms:created xsi:type="dcterms:W3CDTF">2014-01-31T11:56:00Z</dcterms:created>
  <dcterms:modified xsi:type="dcterms:W3CDTF">2020-02-18T19:09:00Z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