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AE7537">
        <w:rPr>
          <w:sz w:val="24"/>
          <w:szCs w:val="24"/>
        </w:rPr>
        <w:t>59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AE7537">
        <w:rPr>
          <w:sz w:val="24"/>
        </w:rPr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bookmarkStart w:id="0" w:name="_GoBack"/>
      <w:r w:rsidR="00AE7537">
        <w:rPr>
          <w:sz w:val="24"/>
        </w:rPr>
        <w:t>ELVIA MARIA CERETTA</w:t>
      </w:r>
      <w:bookmarkEnd w:id="0"/>
      <w:r w:rsidR="00AE7537">
        <w:rPr>
          <w:sz w:val="24"/>
        </w:rPr>
        <w:t xml:space="preserve">, correspondente a uma Licença remunerada de </w:t>
      </w:r>
      <w:proofErr w:type="gramStart"/>
      <w:r w:rsidR="00AE7537">
        <w:rPr>
          <w:sz w:val="24"/>
        </w:rPr>
        <w:t>quarenta e cinco (45) dias, referente</w:t>
      </w:r>
      <w:proofErr w:type="gramEnd"/>
      <w:r w:rsidR="00AE7537">
        <w:rPr>
          <w:sz w:val="24"/>
        </w:rPr>
        <w:t xml:space="preserve"> ao período aquisitivo 08/2003 a 07/2008 durante o período de 02/06/2022 a 16/07/2022, conforme art. 93 da Lei Municipal nº 1350/01.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70AE6">
        <w:rPr>
          <w:sz w:val="24"/>
          <w:szCs w:val="24"/>
        </w:rPr>
        <w:t>D</w:t>
      </w:r>
      <w:r w:rsidR="001677B4">
        <w:rPr>
          <w:sz w:val="24"/>
          <w:szCs w:val="24"/>
        </w:rPr>
        <w:t>EZESSEIS</w:t>
      </w:r>
      <w:r w:rsidR="00970788">
        <w:rPr>
          <w:sz w:val="24"/>
          <w:szCs w:val="24"/>
        </w:rPr>
        <w:t xml:space="preserve"> </w:t>
      </w:r>
      <w:r w:rsidR="001677B4">
        <w:rPr>
          <w:sz w:val="24"/>
          <w:szCs w:val="24"/>
        </w:rPr>
        <w:t>(16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77B4">
        <w:rPr>
          <w:sz w:val="24"/>
          <w:szCs w:val="24"/>
        </w:rPr>
        <w:t>16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1677B4">
        <w:rPr>
          <w:sz w:val="24"/>
          <w:szCs w:val="24"/>
        </w:rPr>
        <w:t>16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854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8541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FC90F-F8E4-424E-814E-7BA6D738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2022-05-18T16:20:00Z</dcterms:created>
  <dcterms:modified xsi:type="dcterms:W3CDTF">2022-05-18T16:24:00Z</dcterms:modified>
</cp:coreProperties>
</file>