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0C5204" w:rsidRPr="000C5204" w:rsidRDefault="00E53610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362</w:t>
      </w:r>
      <w:r w:rsidR="000C5204" w:rsidRPr="000C5204">
        <w:rPr>
          <w:sz w:val="24"/>
          <w:szCs w:val="24"/>
        </w:rPr>
        <w:t>/2022.</w:t>
      </w:r>
    </w:p>
    <w:p w:rsidR="007704E7" w:rsidRPr="007704E7" w:rsidRDefault="007704E7" w:rsidP="007704E7">
      <w:pPr>
        <w:spacing w:before="100" w:beforeAutospacing="1"/>
        <w:ind w:left="3538"/>
        <w:jc w:val="right"/>
      </w:pPr>
      <w:r>
        <w:rPr>
          <w:sz w:val="24"/>
          <w:szCs w:val="24"/>
        </w:rPr>
        <w:t>CONCEDE FÉRIAS REGULAMENTARES A</w:t>
      </w:r>
      <w:r w:rsidRPr="007704E7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Pr="007704E7">
        <w:rPr>
          <w:sz w:val="24"/>
          <w:szCs w:val="24"/>
        </w:rPr>
        <w:t xml:space="preserve"> MUNICIPAL.</w:t>
      </w:r>
    </w:p>
    <w:p w:rsidR="00F04052" w:rsidRDefault="000C5204" w:rsidP="007704E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>CLOVIS ALBERTO MONTAGNER Prefeito Municipal de Faxinal do Soturno, Estado do Rio Grande do sul, no uso das atribuições que lhe confere a Lei Orgânica do Município, concede dez (10) d</w:t>
      </w:r>
      <w:r w:rsidR="007704E7">
        <w:t>ias de férias regulamentares, 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E53610">
        <w:t>RENATA MARIA STONA</w:t>
      </w:r>
      <w:r w:rsidR="007704E7" w:rsidRPr="007704E7">
        <w:t xml:space="preserve"> re</w:t>
      </w:r>
      <w:r w:rsidR="00E53610">
        <w:t>ferente ao período aquisitivo 02</w:t>
      </w:r>
      <w:r w:rsidR="007704E7">
        <w:t>/202</w:t>
      </w:r>
      <w:r w:rsidR="00E53610">
        <w:t>1 a 01</w:t>
      </w:r>
      <w:r w:rsidR="007704E7" w:rsidRPr="007704E7">
        <w:t>/</w:t>
      </w:r>
      <w:r w:rsidR="00E53610">
        <w:t>2022, durante o período de 01/06/2022 a 10</w:t>
      </w:r>
      <w:r w:rsidR="007704E7">
        <w:t>/06</w:t>
      </w:r>
      <w:r w:rsidR="007704E7" w:rsidRPr="007704E7">
        <w:t xml:space="preserve">/2022, conforme art.102 da Lei Municipal </w:t>
      </w:r>
      <w:r w:rsidR="007704E7">
        <w:t>nº 1350/2001 e Portaria 635/2021</w:t>
      </w:r>
      <w:r w:rsidR="007704E7" w:rsidRPr="007704E7">
        <w:t>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E53610">
        <w:rPr>
          <w:sz w:val="24"/>
          <w:szCs w:val="24"/>
        </w:rPr>
        <w:t>NAL DO SOTURNO, AOS DEZESSETE (17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E53610" w:rsidP="000C5204">
      <w:pPr>
        <w:rPr>
          <w:sz w:val="24"/>
          <w:szCs w:val="24"/>
        </w:rPr>
      </w:pPr>
      <w:r>
        <w:rPr>
          <w:sz w:val="24"/>
          <w:szCs w:val="24"/>
        </w:rPr>
        <w:t>Em 17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E53610">
        <w:rPr>
          <w:sz w:val="24"/>
          <w:szCs w:val="24"/>
        </w:rPr>
        <w:t xml:space="preserve"> município em: 17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69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699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A7E7E"/>
    <w:rsid w:val="003D2177"/>
    <w:rsid w:val="003E1386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90134"/>
    <w:rsid w:val="00A94F51"/>
    <w:rsid w:val="00AC152C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70C1B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9490-829E-4467-8813-48913F18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2022-05-18T16:48:00Z</dcterms:created>
  <dcterms:modified xsi:type="dcterms:W3CDTF">2022-05-18T16:50:00Z</dcterms:modified>
</cp:coreProperties>
</file>