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39</w:t>
      </w:r>
      <w:r w:rsidR="00013D0E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>
        <w:tab/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5055C8">
        <w:t>quinze (15</w:t>
      </w:r>
      <w:r w:rsidR="00F832C4">
        <w:t xml:space="preserve">) dias de férias regulamentares, a Servidora Pública Municipal </w:t>
      </w:r>
      <w:r w:rsidR="005055C8">
        <w:t>GISELE WONSICK ALVES</w:t>
      </w:r>
      <w:r w:rsidR="00F832C4">
        <w:t xml:space="preserve"> re</w:t>
      </w:r>
      <w:r w:rsidR="0030744D">
        <w:t>ferente ao período aq</w:t>
      </w:r>
      <w:r w:rsidR="005055C8">
        <w:t>uisitivo 04/2021 a 03/2022, durante o período de 18</w:t>
      </w:r>
      <w:r w:rsidR="00D056BD">
        <w:t>/07</w:t>
      </w:r>
      <w:r w:rsidR="00F832C4">
        <w:t>/</w:t>
      </w:r>
      <w:r w:rsidR="005055C8">
        <w:t>2022 a 01</w:t>
      </w:r>
      <w:r w:rsidR="00D056BD">
        <w:t>/08</w:t>
      </w:r>
      <w:r w:rsidR="00F832C4">
        <w:t xml:space="preserve">/2022, conforme art.102 da Lei Municipal </w:t>
      </w:r>
      <w:r w:rsidR="0030744D">
        <w:t>nº 1350/2001</w:t>
      </w:r>
      <w:r w:rsidR="00CC43D8">
        <w:t>,</w:t>
      </w:r>
      <w:r w:rsidR="00CC43D8" w:rsidRPr="00CC43D8">
        <w:t xml:space="preserve"> </w:t>
      </w:r>
      <w:r w:rsidR="005055C8">
        <w:t>restando um saldo de 15</w:t>
      </w:r>
      <w:r w:rsidR="00CC43D8" w:rsidRPr="00CC43D8">
        <w:t xml:space="preserve"> dias a serem gozados em outra oportunidade.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 PRIMEIRO (1º) DIA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>Em 01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01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02192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02192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078A1"/>
    <w:rsid w:val="001357D7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5:docId w15:val="{1161FAAE-4DA6-4D09-A536-094A8145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8FDC-2521-486F-BDFA-E3B84E6C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2022-06-01T18:52:00Z</dcterms:created>
  <dcterms:modified xsi:type="dcterms:W3CDTF">2022-06-06T14:59:00Z</dcterms:modified>
</cp:coreProperties>
</file>