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56C6" w14:textId="77777777" w:rsidR="007063A9" w:rsidRPr="005406B8" w:rsidRDefault="007063A9" w:rsidP="007063A9">
      <w:pPr>
        <w:pStyle w:val="Padro"/>
        <w:tabs>
          <w:tab w:val="left" w:pos="4253"/>
        </w:tabs>
        <w:spacing w:after="120" w:line="240" w:lineRule="atLeast"/>
        <w:jc w:val="center"/>
        <w:rPr>
          <w:rFonts w:ascii="Times New Roman" w:hAnsi="Times New Roman"/>
          <w:sz w:val="24"/>
          <w:szCs w:val="24"/>
        </w:rPr>
      </w:pPr>
      <w:r w:rsidRPr="005406B8">
        <w:rPr>
          <w:rFonts w:ascii="Times New Roman" w:hAnsi="Times New Roman"/>
          <w:b/>
          <w:sz w:val="24"/>
          <w:szCs w:val="24"/>
          <w:u w:val="single"/>
        </w:rPr>
        <w:t>PORTARIA GAB. Nº 041/2022 DE 22 DE ABRIL DE 2022.</w:t>
      </w:r>
    </w:p>
    <w:p w14:paraId="4CFCC57E" w14:textId="77777777" w:rsidR="007063A9" w:rsidRPr="005406B8" w:rsidRDefault="007063A9" w:rsidP="007063A9">
      <w:pPr>
        <w:pStyle w:val="Padro"/>
        <w:tabs>
          <w:tab w:val="left" w:pos="4253"/>
        </w:tabs>
        <w:spacing w:after="12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18314B44" w14:textId="77777777" w:rsidR="007063A9" w:rsidRPr="005406B8" w:rsidRDefault="007063A9" w:rsidP="007063A9">
      <w:pPr>
        <w:tabs>
          <w:tab w:val="left" w:pos="4253"/>
        </w:tabs>
        <w:spacing w:before="120" w:after="120" w:line="240" w:lineRule="atLeast"/>
        <w:ind w:left="4253"/>
        <w:jc w:val="both"/>
        <w:rPr>
          <w:sz w:val="24"/>
          <w:szCs w:val="24"/>
        </w:rPr>
      </w:pPr>
      <w:r w:rsidRPr="005406B8">
        <w:rPr>
          <w:sz w:val="24"/>
          <w:szCs w:val="24"/>
        </w:rPr>
        <w:t>Designa Leiloeiro Oficial e substituto para atuar nas licitações modalidade leilão.</w:t>
      </w:r>
    </w:p>
    <w:p w14:paraId="36213709" w14:textId="77777777" w:rsidR="007063A9" w:rsidRPr="005406B8" w:rsidRDefault="007063A9" w:rsidP="007063A9">
      <w:pPr>
        <w:spacing w:before="120" w:after="120" w:line="240" w:lineRule="atLeast"/>
        <w:ind w:firstLine="1440"/>
        <w:jc w:val="both"/>
        <w:rPr>
          <w:b/>
          <w:sz w:val="24"/>
          <w:szCs w:val="24"/>
        </w:rPr>
      </w:pPr>
    </w:p>
    <w:p w14:paraId="33492B1D" w14:textId="77777777" w:rsidR="007063A9" w:rsidRPr="005406B8" w:rsidRDefault="007063A9" w:rsidP="007063A9">
      <w:pPr>
        <w:spacing w:line="360" w:lineRule="atLeast"/>
        <w:ind w:firstLine="1440"/>
        <w:jc w:val="both"/>
        <w:rPr>
          <w:sz w:val="24"/>
          <w:szCs w:val="24"/>
        </w:rPr>
      </w:pPr>
      <w:r w:rsidRPr="005406B8">
        <w:rPr>
          <w:b/>
          <w:sz w:val="24"/>
          <w:szCs w:val="24"/>
        </w:rPr>
        <w:t xml:space="preserve">CLOVIS ALBERTO MONTAGNER, </w:t>
      </w:r>
      <w:r w:rsidRPr="005406B8">
        <w:rPr>
          <w:sz w:val="24"/>
          <w:szCs w:val="24"/>
        </w:rPr>
        <w:t>Prefeito Municipal de Faxinal do Soturno, Estado do Rio Grande do Sul, no uso das atribuições que lhe confere a Lei Orgânica, em consonância com o Art. 22, Inciso V da Lei Federal 8.666/93.</w:t>
      </w:r>
    </w:p>
    <w:p w14:paraId="1907BF05" w14:textId="77777777" w:rsidR="007063A9" w:rsidRPr="005406B8" w:rsidRDefault="007063A9" w:rsidP="007063A9">
      <w:pPr>
        <w:spacing w:line="360" w:lineRule="atLeast"/>
        <w:ind w:firstLine="1440"/>
        <w:jc w:val="both"/>
        <w:rPr>
          <w:b/>
          <w:sz w:val="24"/>
          <w:szCs w:val="24"/>
        </w:rPr>
      </w:pPr>
    </w:p>
    <w:p w14:paraId="5937E13B" w14:textId="77777777" w:rsidR="007063A9" w:rsidRPr="005406B8" w:rsidRDefault="007063A9" w:rsidP="007063A9">
      <w:pPr>
        <w:spacing w:line="360" w:lineRule="atLeast"/>
        <w:ind w:firstLine="1440"/>
        <w:jc w:val="both"/>
        <w:rPr>
          <w:b/>
          <w:sz w:val="24"/>
          <w:szCs w:val="24"/>
        </w:rPr>
      </w:pPr>
      <w:r w:rsidRPr="005406B8">
        <w:rPr>
          <w:b/>
          <w:sz w:val="24"/>
          <w:szCs w:val="24"/>
        </w:rPr>
        <w:t>RESOLVE:</w:t>
      </w:r>
    </w:p>
    <w:p w14:paraId="4FC87A09" w14:textId="77777777" w:rsidR="007063A9" w:rsidRPr="005406B8" w:rsidRDefault="007063A9" w:rsidP="007063A9">
      <w:pPr>
        <w:tabs>
          <w:tab w:val="left" w:pos="3969"/>
        </w:tabs>
        <w:spacing w:line="360" w:lineRule="atLeast"/>
        <w:jc w:val="both"/>
        <w:rPr>
          <w:b/>
          <w:sz w:val="24"/>
          <w:szCs w:val="24"/>
        </w:rPr>
      </w:pPr>
    </w:p>
    <w:p w14:paraId="58FE90CC" w14:textId="77777777" w:rsidR="007063A9" w:rsidRPr="005406B8" w:rsidRDefault="007063A9" w:rsidP="007063A9">
      <w:pPr>
        <w:spacing w:line="360" w:lineRule="atLeast"/>
        <w:ind w:firstLine="1416"/>
        <w:jc w:val="both"/>
        <w:rPr>
          <w:sz w:val="24"/>
          <w:szCs w:val="24"/>
        </w:rPr>
      </w:pPr>
      <w:r w:rsidRPr="005406B8">
        <w:rPr>
          <w:b/>
          <w:sz w:val="24"/>
          <w:szCs w:val="24"/>
        </w:rPr>
        <w:t xml:space="preserve">Art. 1º - </w:t>
      </w:r>
      <w:r w:rsidRPr="005406B8">
        <w:rPr>
          <w:sz w:val="24"/>
          <w:szCs w:val="24"/>
        </w:rPr>
        <w:t xml:space="preserve">Designar a Servidora </w:t>
      </w:r>
      <w:r w:rsidRPr="005406B8">
        <w:rPr>
          <w:b/>
          <w:bCs/>
          <w:sz w:val="24"/>
          <w:szCs w:val="24"/>
        </w:rPr>
        <w:t>Bibiana Maria Wrasse Abreu</w:t>
      </w:r>
      <w:r w:rsidRPr="005406B8">
        <w:rPr>
          <w:bCs/>
          <w:sz w:val="24"/>
          <w:szCs w:val="24"/>
        </w:rPr>
        <w:t xml:space="preserve"> - Auxiliar Técnico, Matrícula nº 1081-2</w:t>
      </w:r>
      <w:r w:rsidRPr="005406B8">
        <w:rPr>
          <w:sz w:val="24"/>
          <w:szCs w:val="24"/>
        </w:rPr>
        <w:t>, como Leiloeiro Oficial, para atuar nas licitações modalidade Leilão.</w:t>
      </w:r>
    </w:p>
    <w:p w14:paraId="3905C0AB" w14:textId="35C47142" w:rsidR="007063A9" w:rsidRPr="005406B8" w:rsidRDefault="007063A9" w:rsidP="007063A9">
      <w:pPr>
        <w:tabs>
          <w:tab w:val="left" w:pos="1418"/>
        </w:tabs>
        <w:spacing w:line="360" w:lineRule="atLeast"/>
        <w:ind w:firstLine="708"/>
        <w:jc w:val="both"/>
        <w:rPr>
          <w:sz w:val="24"/>
          <w:szCs w:val="24"/>
        </w:rPr>
      </w:pPr>
      <w:r w:rsidRPr="005406B8">
        <w:rPr>
          <w:b/>
          <w:sz w:val="24"/>
          <w:szCs w:val="24"/>
        </w:rPr>
        <w:t xml:space="preserve">           Art. 2º - </w:t>
      </w:r>
      <w:r w:rsidRPr="005406B8">
        <w:rPr>
          <w:sz w:val="24"/>
          <w:szCs w:val="24"/>
        </w:rPr>
        <w:t xml:space="preserve">Designar o Servidor </w:t>
      </w:r>
      <w:r w:rsidRPr="005406B8">
        <w:rPr>
          <w:b/>
          <w:sz w:val="24"/>
          <w:szCs w:val="24"/>
        </w:rPr>
        <w:t>Luis Carlos Menezes Severo</w:t>
      </w:r>
      <w:r w:rsidRPr="005406B8">
        <w:rPr>
          <w:sz w:val="24"/>
          <w:szCs w:val="24"/>
        </w:rPr>
        <w:t xml:space="preserve"> - Oficial Administrativo, Matrícula 1733-7, como Leiloeiro Oficial substituto, para atuar nas licitações modalidade Leilão.</w:t>
      </w:r>
    </w:p>
    <w:p w14:paraId="2CBD42CE" w14:textId="60DA6794" w:rsidR="007063A9" w:rsidRPr="005406B8" w:rsidRDefault="007063A9" w:rsidP="007063A9">
      <w:pPr>
        <w:autoSpaceDE w:val="0"/>
        <w:spacing w:line="360" w:lineRule="atLeast"/>
        <w:ind w:firstLine="708"/>
        <w:jc w:val="both"/>
        <w:rPr>
          <w:sz w:val="24"/>
          <w:szCs w:val="24"/>
        </w:rPr>
      </w:pPr>
      <w:r w:rsidRPr="005406B8">
        <w:rPr>
          <w:b/>
          <w:sz w:val="24"/>
          <w:szCs w:val="24"/>
        </w:rPr>
        <w:t xml:space="preserve">           Art. 3º - </w:t>
      </w:r>
      <w:r w:rsidRPr="005406B8">
        <w:rPr>
          <w:sz w:val="24"/>
          <w:szCs w:val="24"/>
        </w:rPr>
        <w:t>Esta Portaria entra em vigor na data da sua publicação, revogando a Portaria 020 de 21 de agosto de 202</w:t>
      </w:r>
      <w:r w:rsidR="002E58E6">
        <w:rPr>
          <w:sz w:val="24"/>
          <w:szCs w:val="24"/>
        </w:rPr>
        <w:t>0</w:t>
      </w:r>
      <w:r w:rsidRPr="005406B8">
        <w:rPr>
          <w:sz w:val="24"/>
          <w:szCs w:val="24"/>
        </w:rPr>
        <w:t>.</w:t>
      </w:r>
    </w:p>
    <w:p w14:paraId="73B894C7" w14:textId="77777777" w:rsidR="007063A9" w:rsidRPr="005406B8" w:rsidRDefault="007063A9" w:rsidP="007063A9">
      <w:pPr>
        <w:autoSpaceDE w:val="0"/>
        <w:spacing w:line="360" w:lineRule="atLeast"/>
        <w:ind w:firstLine="708"/>
        <w:jc w:val="both"/>
        <w:rPr>
          <w:sz w:val="24"/>
          <w:szCs w:val="24"/>
        </w:rPr>
      </w:pPr>
    </w:p>
    <w:p w14:paraId="0B307C20" w14:textId="77777777" w:rsidR="007063A9" w:rsidRPr="005406B8" w:rsidRDefault="007063A9" w:rsidP="007063A9">
      <w:pPr>
        <w:ind w:firstLine="708"/>
        <w:jc w:val="both"/>
        <w:rPr>
          <w:b/>
          <w:sz w:val="24"/>
          <w:szCs w:val="24"/>
        </w:rPr>
      </w:pPr>
      <w:r w:rsidRPr="005406B8">
        <w:rPr>
          <w:b/>
          <w:sz w:val="24"/>
          <w:szCs w:val="24"/>
        </w:rPr>
        <w:t xml:space="preserve">          GABINETE DO SENHOR PREFEITO MUNICIPAL DE FAXINAL DO SOTURNO, AOS VINTE E DOIS DIAS DO MÊS DE ABRIL DO ANO DE DOIS MIL E VINTE E DOIS.</w:t>
      </w:r>
    </w:p>
    <w:p w14:paraId="5E168568" w14:textId="77777777" w:rsidR="007063A9" w:rsidRPr="005406B8" w:rsidRDefault="007063A9" w:rsidP="005406B8">
      <w:pPr>
        <w:spacing w:line="360" w:lineRule="atLeast"/>
        <w:jc w:val="both"/>
        <w:rPr>
          <w:sz w:val="24"/>
          <w:szCs w:val="24"/>
        </w:rPr>
      </w:pPr>
      <w:r w:rsidRPr="005406B8">
        <w:rPr>
          <w:sz w:val="24"/>
          <w:szCs w:val="24"/>
        </w:rPr>
        <w:t xml:space="preserve">             </w:t>
      </w:r>
      <w:r w:rsidRPr="005406B8">
        <w:rPr>
          <w:sz w:val="24"/>
          <w:szCs w:val="24"/>
        </w:rPr>
        <w:tab/>
      </w:r>
      <w:r w:rsidRPr="005406B8">
        <w:rPr>
          <w:sz w:val="24"/>
          <w:szCs w:val="24"/>
        </w:rPr>
        <w:tab/>
      </w:r>
      <w:r w:rsidRPr="005406B8">
        <w:rPr>
          <w:sz w:val="24"/>
          <w:szCs w:val="24"/>
        </w:rPr>
        <w:tab/>
        <w:t xml:space="preserve">                                 </w:t>
      </w:r>
    </w:p>
    <w:p w14:paraId="2108BFF3" w14:textId="77777777" w:rsidR="005406B8" w:rsidRDefault="007063A9" w:rsidP="005406B8">
      <w:pPr>
        <w:ind w:left="5040"/>
        <w:jc w:val="both"/>
        <w:rPr>
          <w:b/>
          <w:sz w:val="24"/>
          <w:szCs w:val="24"/>
        </w:rPr>
      </w:pPr>
      <w:r w:rsidRPr="005406B8">
        <w:rPr>
          <w:sz w:val="24"/>
          <w:szCs w:val="24"/>
        </w:rPr>
        <w:t xml:space="preserve">                                                                                               </w:t>
      </w:r>
      <w:r w:rsidR="005406B8" w:rsidRPr="005406B8">
        <w:rPr>
          <w:b/>
          <w:sz w:val="24"/>
          <w:szCs w:val="24"/>
        </w:rPr>
        <w:t xml:space="preserve">                           </w:t>
      </w:r>
    </w:p>
    <w:p w14:paraId="67B88698" w14:textId="27A0DF30" w:rsidR="005406B8" w:rsidRDefault="005406B8" w:rsidP="005406B8">
      <w:pPr>
        <w:jc w:val="both"/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876C4C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Clovis Alberto Montagner</w:t>
      </w:r>
    </w:p>
    <w:p w14:paraId="2D1073B3" w14:textId="55EA19D8" w:rsidR="005406B8" w:rsidRDefault="005406B8" w:rsidP="00876C4C">
      <w:pPr>
        <w:tabs>
          <w:tab w:val="left" w:pos="5040"/>
        </w:tabs>
        <w:ind w:left="5040"/>
        <w:jc w:val="both"/>
      </w:pPr>
      <w:r>
        <w:rPr>
          <w:b/>
          <w:sz w:val="24"/>
          <w:szCs w:val="24"/>
        </w:rPr>
        <w:t xml:space="preserve">                    </w:t>
      </w:r>
      <w:r w:rsidR="002F2D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Prefeito Municipal</w:t>
      </w:r>
    </w:p>
    <w:p w14:paraId="6B3364E1" w14:textId="77777777" w:rsidR="005406B8" w:rsidRDefault="005406B8" w:rsidP="005406B8">
      <w:pPr>
        <w:ind w:left="5040"/>
        <w:jc w:val="both"/>
        <w:rPr>
          <w:b/>
          <w:sz w:val="24"/>
          <w:szCs w:val="24"/>
        </w:rPr>
      </w:pPr>
    </w:p>
    <w:p w14:paraId="2DB1F730" w14:textId="77777777" w:rsidR="005406B8" w:rsidRPr="005406B8" w:rsidRDefault="005406B8" w:rsidP="005406B8">
      <w:pPr>
        <w:ind w:left="5040"/>
        <w:jc w:val="both"/>
        <w:rPr>
          <w:b/>
          <w:sz w:val="24"/>
          <w:szCs w:val="24"/>
        </w:rPr>
      </w:pPr>
    </w:p>
    <w:p w14:paraId="1F64B233" w14:textId="77777777" w:rsidR="005406B8" w:rsidRPr="005406B8" w:rsidRDefault="005406B8" w:rsidP="005406B8">
      <w:pPr>
        <w:jc w:val="both"/>
        <w:rPr>
          <w:sz w:val="24"/>
          <w:szCs w:val="24"/>
        </w:rPr>
      </w:pPr>
    </w:p>
    <w:p w14:paraId="7515061F" w14:textId="77777777" w:rsidR="005406B8" w:rsidRPr="005406B8" w:rsidRDefault="005406B8" w:rsidP="005406B8">
      <w:pPr>
        <w:jc w:val="both"/>
        <w:rPr>
          <w:bCs/>
          <w:sz w:val="24"/>
          <w:szCs w:val="24"/>
        </w:rPr>
      </w:pPr>
      <w:r w:rsidRPr="005406B8">
        <w:rPr>
          <w:bCs/>
          <w:sz w:val="24"/>
          <w:szCs w:val="24"/>
        </w:rPr>
        <w:t>Registre-se e Publique-se</w:t>
      </w:r>
    </w:p>
    <w:p w14:paraId="4298CAEC" w14:textId="77777777" w:rsidR="005406B8" w:rsidRPr="005406B8" w:rsidRDefault="005406B8" w:rsidP="005406B8">
      <w:pPr>
        <w:jc w:val="both"/>
        <w:rPr>
          <w:bCs/>
          <w:sz w:val="24"/>
          <w:szCs w:val="24"/>
        </w:rPr>
      </w:pPr>
      <w:r w:rsidRPr="005406B8">
        <w:rPr>
          <w:bCs/>
          <w:sz w:val="24"/>
          <w:szCs w:val="24"/>
        </w:rPr>
        <w:t>Em 22.04.2022.</w:t>
      </w:r>
    </w:p>
    <w:p w14:paraId="7AAD9CB8" w14:textId="77777777" w:rsidR="005406B8" w:rsidRPr="005406B8" w:rsidRDefault="005406B8" w:rsidP="005406B8">
      <w:pPr>
        <w:jc w:val="both"/>
        <w:rPr>
          <w:sz w:val="24"/>
          <w:szCs w:val="24"/>
        </w:rPr>
      </w:pPr>
    </w:p>
    <w:p w14:paraId="716228A4" w14:textId="77777777" w:rsidR="005406B8" w:rsidRPr="005406B8" w:rsidRDefault="005406B8" w:rsidP="005406B8">
      <w:pPr>
        <w:jc w:val="both"/>
        <w:rPr>
          <w:sz w:val="24"/>
          <w:szCs w:val="24"/>
        </w:rPr>
      </w:pPr>
    </w:p>
    <w:p w14:paraId="5DBE07B3" w14:textId="77777777" w:rsidR="005406B8" w:rsidRPr="005406B8" w:rsidRDefault="005406B8" w:rsidP="005406B8">
      <w:pPr>
        <w:jc w:val="both"/>
        <w:rPr>
          <w:b/>
          <w:sz w:val="24"/>
          <w:szCs w:val="24"/>
        </w:rPr>
      </w:pPr>
      <w:r w:rsidRPr="005406B8">
        <w:rPr>
          <w:b/>
          <w:sz w:val="24"/>
          <w:szCs w:val="24"/>
        </w:rPr>
        <w:t>Iramir José Zanella</w:t>
      </w:r>
    </w:p>
    <w:p w14:paraId="5E3A3C10" w14:textId="77777777" w:rsidR="005406B8" w:rsidRPr="005406B8" w:rsidRDefault="005406B8" w:rsidP="005406B8">
      <w:pPr>
        <w:jc w:val="both"/>
        <w:rPr>
          <w:b/>
          <w:sz w:val="24"/>
          <w:szCs w:val="24"/>
        </w:rPr>
      </w:pPr>
      <w:r w:rsidRPr="005406B8">
        <w:rPr>
          <w:b/>
          <w:sz w:val="24"/>
          <w:szCs w:val="24"/>
        </w:rPr>
        <w:t>Secretário da Administração</w:t>
      </w:r>
    </w:p>
    <w:p w14:paraId="7B1F0A13" w14:textId="77777777" w:rsidR="005406B8" w:rsidRPr="005406B8" w:rsidRDefault="005406B8" w:rsidP="005406B8">
      <w:pPr>
        <w:jc w:val="both"/>
        <w:rPr>
          <w:b/>
          <w:sz w:val="24"/>
          <w:szCs w:val="24"/>
        </w:rPr>
      </w:pPr>
      <w:r w:rsidRPr="005406B8">
        <w:rPr>
          <w:b/>
          <w:sz w:val="24"/>
          <w:szCs w:val="24"/>
        </w:rPr>
        <w:t>e Gestão Financeira</w:t>
      </w:r>
    </w:p>
    <w:p w14:paraId="70D27A0E" w14:textId="77777777" w:rsidR="005406B8" w:rsidRPr="005406B8" w:rsidRDefault="005406B8" w:rsidP="005406B8">
      <w:pPr>
        <w:jc w:val="both"/>
        <w:rPr>
          <w:b/>
          <w:sz w:val="24"/>
          <w:szCs w:val="24"/>
        </w:rPr>
      </w:pPr>
    </w:p>
    <w:p w14:paraId="55A14E5D" w14:textId="77777777" w:rsidR="005406B8" w:rsidRPr="005406B8" w:rsidRDefault="005406B8" w:rsidP="005406B8">
      <w:pPr>
        <w:jc w:val="both"/>
        <w:rPr>
          <w:sz w:val="24"/>
          <w:szCs w:val="24"/>
        </w:rPr>
      </w:pPr>
    </w:p>
    <w:p w14:paraId="2848398D" w14:textId="77777777" w:rsidR="005406B8" w:rsidRPr="005406B8" w:rsidRDefault="005406B8" w:rsidP="005406B8">
      <w:pPr>
        <w:jc w:val="both"/>
        <w:rPr>
          <w:sz w:val="24"/>
          <w:szCs w:val="24"/>
        </w:rPr>
      </w:pPr>
      <w:r w:rsidRPr="005406B8">
        <w:rPr>
          <w:sz w:val="24"/>
          <w:szCs w:val="24"/>
        </w:rPr>
        <w:t xml:space="preserve">Publicado na Imprensa Oficial </w:t>
      </w:r>
    </w:p>
    <w:p w14:paraId="75D4A20C" w14:textId="4ED6EC16" w:rsidR="005406B8" w:rsidRPr="005406B8" w:rsidRDefault="005406B8" w:rsidP="005406B8">
      <w:pPr>
        <w:jc w:val="both"/>
        <w:rPr>
          <w:sz w:val="24"/>
          <w:szCs w:val="24"/>
        </w:rPr>
      </w:pPr>
      <w:r w:rsidRPr="005406B8">
        <w:rPr>
          <w:sz w:val="24"/>
          <w:szCs w:val="24"/>
        </w:rPr>
        <w:t>do Município em 22.04.2</w:t>
      </w:r>
      <w:r w:rsidR="00550156">
        <w:rPr>
          <w:sz w:val="24"/>
          <w:szCs w:val="24"/>
        </w:rPr>
        <w:t>022.</w:t>
      </w:r>
    </w:p>
    <w:sectPr w:rsidR="005406B8" w:rsidRPr="005406B8" w:rsidSect="00112282">
      <w:headerReference w:type="default" r:id="rId7"/>
      <w:footerReference w:type="default" r:id="rId8"/>
      <w:pgSz w:w="11906" w:h="16838" w:code="9"/>
      <w:pgMar w:top="2155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16E46" w14:textId="77777777" w:rsidR="004C73DA" w:rsidRDefault="004C73DA" w:rsidP="003D2177">
      <w:r>
        <w:separator/>
      </w:r>
    </w:p>
  </w:endnote>
  <w:endnote w:type="continuationSeparator" w:id="0">
    <w:p w14:paraId="3C97A8A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860E" w14:textId="77777777" w:rsidR="003D2177" w:rsidRDefault="00B20AC3" w:rsidP="003D2177">
    <w:pPr>
      <w:pStyle w:val="Rodap"/>
      <w:jc w:val="center"/>
    </w:pPr>
    <w:r>
      <w:ptab w:relativeTo="margin" w:alignment="center" w:leader="none"/>
    </w: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7972" w:dyaOrig="457" w14:anchorId="3EF9A6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>
          <v:imagedata r:id="rId1" o:title=""/>
        </v:shape>
        <o:OLEObject Type="Embed" ProgID="CorelDraw.Graphic.18" ShapeID="_x0000_i1026" DrawAspect="Content" ObjectID="_1716285913" r:id="rId2"/>
      </w:object>
    </w:r>
    <w:r>
      <w:ptab w:relativeTo="margin" w:alignment="right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99FAA" w14:textId="77777777" w:rsidR="004C73DA" w:rsidRDefault="004C73DA" w:rsidP="003D2177">
      <w:r>
        <w:separator/>
      </w:r>
    </w:p>
  </w:footnote>
  <w:footnote w:type="continuationSeparator" w:id="0">
    <w:p w14:paraId="415575F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48975" w14:textId="77777777" w:rsidR="00422F7D" w:rsidRDefault="00422F7D">
    <w:pPr>
      <w:pStyle w:val="Cabealho"/>
    </w:pPr>
    <w:r>
      <w:object w:dxaOrig="11822" w:dyaOrig="1320" w14:anchorId="2E77A4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>
          <v:imagedata r:id="rId1" o:title=""/>
        </v:shape>
        <o:OLEObject Type="Embed" ProgID="CorelDraw.Graphic.21" ShapeID="_x0000_i1025" DrawAspect="Content" ObjectID="_171628591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C2579"/>
    <w:rsid w:val="000C7888"/>
    <w:rsid w:val="00112282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E58E6"/>
    <w:rsid w:val="002F2D22"/>
    <w:rsid w:val="003D2177"/>
    <w:rsid w:val="00422F7D"/>
    <w:rsid w:val="0042353B"/>
    <w:rsid w:val="00423D16"/>
    <w:rsid w:val="004779F1"/>
    <w:rsid w:val="004C73DA"/>
    <w:rsid w:val="004E27F6"/>
    <w:rsid w:val="004E555B"/>
    <w:rsid w:val="00535ABA"/>
    <w:rsid w:val="005406B8"/>
    <w:rsid w:val="00540B80"/>
    <w:rsid w:val="00550156"/>
    <w:rsid w:val="00560960"/>
    <w:rsid w:val="00602345"/>
    <w:rsid w:val="006231F0"/>
    <w:rsid w:val="00623B48"/>
    <w:rsid w:val="006976ED"/>
    <w:rsid w:val="006B3B66"/>
    <w:rsid w:val="006B3E0A"/>
    <w:rsid w:val="007063A9"/>
    <w:rsid w:val="00724F24"/>
    <w:rsid w:val="007E7DB4"/>
    <w:rsid w:val="00876C4C"/>
    <w:rsid w:val="00907AA3"/>
    <w:rsid w:val="00923F83"/>
    <w:rsid w:val="0094220E"/>
    <w:rsid w:val="00945615"/>
    <w:rsid w:val="00964341"/>
    <w:rsid w:val="009C38A6"/>
    <w:rsid w:val="009D5FB6"/>
    <w:rsid w:val="00A51B3C"/>
    <w:rsid w:val="00A72654"/>
    <w:rsid w:val="00A80000"/>
    <w:rsid w:val="00A84924"/>
    <w:rsid w:val="00A90134"/>
    <w:rsid w:val="00A94F51"/>
    <w:rsid w:val="00AD0192"/>
    <w:rsid w:val="00AD39B0"/>
    <w:rsid w:val="00AF0F7B"/>
    <w:rsid w:val="00B20AC3"/>
    <w:rsid w:val="00B57A44"/>
    <w:rsid w:val="00B66123"/>
    <w:rsid w:val="00B8071C"/>
    <w:rsid w:val="00C078AE"/>
    <w:rsid w:val="00C678E7"/>
    <w:rsid w:val="00C9212D"/>
    <w:rsid w:val="00C9352E"/>
    <w:rsid w:val="00CD3967"/>
    <w:rsid w:val="00D02598"/>
    <w:rsid w:val="00D075CD"/>
    <w:rsid w:val="00D23011"/>
    <w:rsid w:val="00D45DDA"/>
    <w:rsid w:val="00DC1396"/>
    <w:rsid w:val="00E224F7"/>
    <w:rsid w:val="00EC2CFF"/>
    <w:rsid w:val="00F25AEA"/>
    <w:rsid w:val="00F70A48"/>
    <w:rsid w:val="00F817F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4:docId w14:val="25518CDF"/>
  <w15:docId w15:val="{B4A5A3F4-4581-49F4-A171-02F816D3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230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0234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2353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2353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602345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3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uiPriority w:val="99"/>
    <w:unhideWhenUsed/>
    <w:rsid w:val="00112282"/>
    <w:rPr>
      <w:color w:val="0000FF"/>
      <w:u w:val="single"/>
    </w:rPr>
  </w:style>
  <w:style w:type="paragraph" w:customStyle="1" w:styleId="Padro">
    <w:name w:val="Padrão"/>
    <w:rsid w:val="007063A9"/>
    <w:pPr>
      <w:tabs>
        <w:tab w:val="left" w:pos="2268"/>
      </w:tabs>
      <w:suppressAutoHyphens/>
      <w:spacing w:before="120" w:after="0" w:line="360" w:lineRule="auto"/>
      <w:jc w:val="both"/>
    </w:pPr>
    <w:rPr>
      <w:rFonts w:ascii="Arial" w:eastAsia="Times New Roman" w:hAnsi="Arial" w:cs="Times New Roman"/>
      <w:color w:val="00000A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0A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AC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2B3A-AE60-4777-88EE-7609AE1B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Informática Faxinal do Soturno</cp:lastModifiedBy>
  <cp:revision>8</cp:revision>
  <dcterms:created xsi:type="dcterms:W3CDTF">2022-05-02T14:25:00Z</dcterms:created>
  <dcterms:modified xsi:type="dcterms:W3CDTF">2022-06-09T16:19:00Z</dcterms:modified>
</cp:coreProperties>
</file>