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2ED5">
        <w:rPr>
          <w:sz w:val="24"/>
          <w:szCs w:val="24"/>
        </w:rPr>
        <w:t>41</w:t>
      </w:r>
      <w:r w:rsidR="008A304E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5A0EF7">
        <w:rPr>
          <w:sz w:val="24"/>
          <w:szCs w:val="24"/>
        </w:rPr>
        <w:t xml:space="preserve"> 17</w:t>
      </w:r>
      <w:r>
        <w:rPr>
          <w:sz w:val="24"/>
          <w:szCs w:val="24"/>
        </w:rPr>
        <w:t xml:space="preserve"> de fevereiro de 2022,</w:t>
      </w:r>
      <w:r w:rsidRPr="0031047B">
        <w:rPr>
          <w:sz w:val="24"/>
          <w:szCs w:val="24"/>
        </w:rPr>
        <w:t xml:space="preserve"> a conclusão do estágio probatório da servidora </w:t>
      </w:r>
      <w:r w:rsidR="005A0EF7" w:rsidRPr="005A0EF7">
        <w:rPr>
          <w:sz w:val="24"/>
          <w:szCs w:val="24"/>
        </w:rPr>
        <w:t>ISAIRI BITTENCOURT FACCO</w:t>
      </w:r>
      <w:r w:rsidR="005A0EF7">
        <w:rPr>
          <w:sz w:val="24"/>
          <w:szCs w:val="24"/>
        </w:rPr>
        <w:t>, matrícula nº 1624-1</w:t>
      </w:r>
      <w:r w:rsidRPr="0031047B">
        <w:rPr>
          <w:sz w:val="24"/>
          <w:szCs w:val="24"/>
        </w:rPr>
        <w:t xml:space="preserve">, cargo de </w:t>
      </w:r>
      <w:r>
        <w:rPr>
          <w:sz w:val="24"/>
          <w:szCs w:val="24"/>
        </w:rPr>
        <w:t>SERVENTE</w:t>
      </w:r>
      <w:r w:rsidR="005A0EF7">
        <w:rPr>
          <w:sz w:val="24"/>
          <w:szCs w:val="24"/>
        </w:rPr>
        <w:t>, sendo APROVADA com 3.58</w:t>
      </w:r>
      <w:r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  <w:bookmarkStart w:id="0" w:name="_GoBack"/>
      <w:bookmarkEnd w:id="0"/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394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394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40C4-5C0E-4AC5-ABFD-9B684781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2022-06-13T18:29:00Z</dcterms:created>
  <dcterms:modified xsi:type="dcterms:W3CDTF">2022-06-13T18:30:00Z</dcterms:modified>
</cp:coreProperties>
</file>