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B8264B">
        <w:rPr>
          <w:color w:val="000000"/>
          <w:sz w:val="24"/>
          <w:szCs w:val="24"/>
          <w:lang w:eastAsia="zh-CN"/>
        </w:rPr>
        <w:t>PORTARIA DEP. PESSOAL Nº. 534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 111 da Lei Municipal nº 1350/01, a</w:t>
      </w:r>
      <w:r w:rsidR="00B8264B">
        <w:rPr>
          <w:sz w:val="24"/>
          <w:szCs w:val="24"/>
          <w:lang w:eastAsia="zh-CN"/>
        </w:rPr>
        <w:t>o servidor Público</w:t>
      </w:r>
      <w:r w:rsidRPr="00F454AF">
        <w:rPr>
          <w:sz w:val="24"/>
          <w:szCs w:val="24"/>
          <w:lang w:eastAsia="zh-CN"/>
        </w:rPr>
        <w:t xml:space="preserve"> Municipal, </w:t>
      </w:r>
      <w:r w:rsidR="00B8264B">
        <w:rPr>
          <w:sz w:val="24"/>
          <w:szCs w:val="24"/>
          <w:lang w:eastAsia="zh-CN"/>
        </w:rPr>
        <w:t xml:space="preserve">CHRISTOPHER SANTOS DOS SANTOS, matrícula nº. </w:t>
      </w:r>
      <w:proofErr w:type="gramStart"/>
      <w:r w:rsidR="00B8264B">
        <w:rPr>
          <w:sz w:val="24"/>
          <w:szCs w:val="24"/>
          <w:lang w:eastAsia="zh-CN"/>
        </w:rPr>
        <w:t>1416-8</w:t>
      </w:r>
      <w:r w:rsidRPr="00F454AF">
        <w:rPr>
          <w:sz w:val="24"/>
          <w:szCs w:val="24"/>
          <w:lang w:eastAsia="zh-CN"/>
        </w:rPr>
        <w:t>, cargo</w:t>
      </w:r>
      <w:proofErr w:type="gramEnd"/>
      <w:r w:rsidRPr="00F454AF">
        <w:rPr>
          <w:sz w:val="24"/>
          <w:szCs w:val="24"/>
          <w:lang w:eastAsia="zh-CN"/>
        </w:rPr>
        <w:t xml:space="preserve"> de </w:t>
      </w:r>
      <w:r w:rsidR="00B8264B">
        <w:rPr>
          <w:sz w:val="24"/>
          <w:szCs w:val="24"/>
          <w:lang w:eastAsia="zh-CN"/>
        </w:rPr>
        <w:t>Operário</w:t>
      </w:r>
      <w:r w:rsidRPr="00F454AF">
        <w:rPr>
          <w:sz w:val="24"/>
          <w:szCs w:val="24"/>
          <w:lang w:eastAsia="zh-CN"/>
        </w:rPr>
        <w:t>, por até dois (02</w:t>
      </w:r>
      <w:r w:rsidR="00B8264B">
        <w:rPr>
          <w:sz w:val="24"/>
          <w:szCs w:val="24"/>
          <w:lang w:eastAsia="zh-CN"/>
        </w:rPr>
        <w:t>) anos, a contar do dia oito (08) de Agosto</w:t>
      </w:r>
      <w:r w:rsidRPr="00F454AF">
        <w:rPr>
          <w:sz w:val="24"/>
          <w:szCs w:val="24"/>
          <w:lang w:eastAsia="zh-CN"/>
        </w:rPr>
        <w:t xml:space="preserve"> de 2022.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B8264B">
        <w:rPr>
          <w:sz w:val="24"/>
        </w:rPr>
        <w:t xml:space="preserve">FAXINAL DO SOTURNO, AOS </w:t>
      </w:r>
      <w:r w:rsidR="00D84728">
        <w:rPr>
          <w:sz w:val="24"/>
        </w:rPr>
        <w:t>CINCO (05</w:t>
      </w:r>
      <w:r w:rsidRPr="00F454AF">
        <w:rPr>
          <w:sz w:val="24"/>
        </w:rPr>
        <w:t xml:space="preserve">) DIAS DO MÊS DE </w:t>
      </w:r>
      <w:r w:rsidR="00B8264B">
        <w:rPr>
          <w:sz w:val="24"/>
        </w:rPr>
        <w:t>AGOSTO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D84728">
        <w:rPr>
          <w:sz w:val="24"/>
          <w:szCs w:val="24"/>
          <w:lang w:eastAsia="zh-CN"/>
        </w:rPr>
        <w:t>05</w:t>
      </w:r>
      <w:r w:rsidR="00B8264B">
        <w:rPr>
          <w:sz w:val="24"/>
          <w:szCs w:val="24"/>
          <w:lang w:eastAsia="zh-CN"/>
        </w:rPr>
        <w:t>-08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D84728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05</w:t>
      </w:r>
      <w:bookmarkStart w:id="0" w:name="_GoBack"/>
      <w:bookmarkEnd w:id="0"/>
      <w:r w:rsidR="00B8264B">
        <w:rPr>
          <w:sz w:val="24"/>
          <w:szCs w:val="24"/>
          <w:lang w:eastAsia="zh-CN"/>
        </w:rPr>
        <w:t>/08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212217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2122175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84728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8F86-FCF9-48AA-BD31-083CC117F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2022-08-05T17:53:00Z</dcterms:created>
  <dcterms:modified xsi:type="dcterms:W3CDTF">2022-08-05T19:23:00Z</dcterms:modified>
</cp:coreProperties>
</file>